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right"/>
        <w:rPr>
          <w:rFonts w:ascii="Georgia" w:eastAsia="Georgia" w:hAnsi="Georgia" w:cs="Georgia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 xml:space="preserve">ALLEGATO A  </w:t>
      </w:r>
    </w:p>
    <w:p w14:paraId="00000002" w14:textId="77777777" w:rsidR="00B71B35" w:rsidRDefault="00B71B35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rPr>
          <w:rFonts w:ascii="Georgia" w:eastAsia="Georgia" w:hAnsi="Georgia" w:cs="Georgia"/>
          <w:b/>
          <w:color w:val="000000"/>
          <w:sz w:val="24"/>
          <w:szCs w:val="24"/>
        </w:rPr>
      </w:pPr>
    </w:p>
    <w:p w14:paraId="00000003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MODELLO DICHIARAZIONI</w:t>
      </w:r>
    </w:p>
    <w:p w14:paraId="00000004" w14:textId="77777777" w:rsidR="00B71B35" w:rsidRDefault="00B71B35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05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N.B. Il presente modello deve essere compilato previa lettura della Documentazione di gara e deve essere sottoscritto con firma digitale dal Legale Rappresentante dell’operatore economico.</w:t>
      </w:r>
    </w:p>
    <w:p w14:paraId="00000006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Il presente modello può essere anche sottoscritto con firma digitale da un Procuratore e, in tal caso, deve essere allegata la relativa procura.</w:t>
      </w:r>
    </w:p>
    <w:p w14:paraId="00000007" w14:textId="77777777" w:rsidR="00B71B35" w:rsidRDefault="00B71B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08" w14:textId="77777777" w:rsidR="00B71B35" w:rsidRDefault="00B71B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09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Spett.le</w:t>
      </w:r>
    </w:p>
    <w:p w14:paraId="0000000A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Università degli Studi di Torino</w:t>
      </w:r>
    </w:p>
    <w:p w14:paraId="0000000B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via Verdi n. 8</w:t>
      </w:r>
    </w:p>
    <w:p w14:paraId="0000000C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10124 TORINO</w:t>
      </w:r>
    </w:p>
    <w:p w14:paraId="0000000D" w14:textId="77777777" w:rsidR="00B71B35" w:rsidRDefault="00B71B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E" w14:textId="77777777" w:rsidR="00B71B35" w:rsidRDefault="00B71B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F" w14:textId="236FECAB" w:rsidR="00B71B35" w:rsidRDefault="0053599B">
      <w:pPr>
        <w:spacing w:line="240" w:lineRule="auto"/>
        <w:ind w:left="0" w:hanging="2"/>
        <w:rPr>
          <w:color w:val="000000"/>
        </w:rPr>
      </w:pPr>
      <w:bookmarkStart w:id="0" w:name="_heading=h.gjdgxs" w:colFirst="0" w:colLast="0"/>
      <w:bookmarkEnd w:id="0"/>
      <w:r>
        <w:rPr>
          <w:rFonts w:ascii="Georgia" w:eastAsia="Georgia" w:hAnsi="Georgia" w:cs="Georgia"/>
          <w:b/>
          <w:color w:val="000000"/>
          <w:sz w:val="24"/>
          <w:szCs w:val="24"/>
        </w:rPr>
        <w:t>OGGETTO: Procedura d’affidamento d</w:t>
      </w:r>
      <w:r>
        <w:rPr>
          <w:rFonts w:ascii="Georgia" w:eastAsia="Georgia" w:hAnsi="Georgia" w:cs="Georgia"/>
          <w:b/>
          <w:sz w:val="24"/>
          <w:szCs w:val="24"/>
        </w:rPr>
        <w:t xml:space="preserve">el servizio </w:t>
      </w:r>
      <w:r>
        <w:rPr>
          <w:rFonts w:ascii="Georgia" w:eastAsia="Georgia" w:hAnsi="Georgia" w:cs="Georgia"/>
          <w:b/>
          <w:color w:val="000000"/>
          <w:sz w:val="24"/>
          <w:szCs w:val="24"/>
        </w:rPr>
        <w:t xml:space="preserve">di </w:t>
      </w:r>
      <w:r>
        <w:rPr>
          <w:rFonts w:ascii="Georgia" w:eastAsia="Georgia" w:hAnsi="Georgia" w:cs="Georgia"/>
          <w:b/>
          <w:sz w:val="24"/>
          <w:szCs w:val="24"/>
        </w:rPr>
        <w:t>“</w:t>
      </w:r>
      <w:r w:rsidR="008606A3" w:rsidRPr="008606A3">
        <w:rPr>
          <w:rFonts w:ascii="Georgia" w:eastAsia="Georgia" w:hAnsi="Georgia" w:cs="Georgia"/>
          <w:b/>
          <w:sz w:val="24"/>
          <w:szCs w:val="24"/>
        </w:rPr>
        <w:t xml:space="preserve">Rinnovo </w:t>
      </w:r>
      <w:proofErr w:type="spellStart"/>
      <w:r w:rsidR="008606A3" w:rsidRPr="008606A3">
        <w:rPr>
          <w:rFonts w:ascii="Georgia" w:eastAsia="Georgia" w:hAnsi="Georgia" w:cs="Georgia"/>
          <w:b/>
          <w:sz w:val="24"/>
          <w:szCs w:val="24"/>
        </w:rPr>
        <w:t>Provet</w:t>
      </w:r>
      <w:proofErr w:type="spellEnd"/>
      <w:r w:rsidR="008606A3" w:rsidRPr="008606A3">
        <w:rPr>
          <w:rFonts w:ascii="Georgia" w:eastAsia="Georgia" w:hAnsi="Georgia" w:cs="Georgia"/>
          <w:b/>
          <w:sz w:val="24"/>
          <w:szCs w:val="24"/>
        </w:rPr>
        <w:t xml:space="preserve"> </w:t>
      </w:r>
      <w:proofErr w:type="spellStart"/>
      <w:r w:rsidR="008606A3" w:rsidRPr="008606A3">
        <w:rPr>
          <w:rFonts w:ascii="Georgia" w:eastAsia="Georgia" w:hAnsi="Georgia" w:cs="Georgia"/>
          <w:b/>
          <w:sz w:val="24"/>
          <w:szCs w:val="24"/>
        </w:rPr>
        <w:t>Cloud</w:t>
      </w:r>
      <w:proofErr w:type="spellEnd"/>
      <w:r w:rsidR="008606A3">
        <w:rPr>
          <w:rFonts w:ascii="Georgia" w:eastAsia="Georgia" w:hAnsi="Georgia" w:cs="Georgia"/>
          <w:b/>
          <w:sz w:val="24"/>
          <w:szCs w:val="24"/>
        </w:rPr>
        <w:t xml:space="preserve"> per 12 mesi</w:t>
      </w:r>
      <w:r>
        <w:rPr>
          <w:rFonts w:ascii="Georgia" w:eastAsia="Georgia" w:hAnsi="Georgia" w:cs="Georgia"/>
          <w:b/>
          <w:color w:val="000000"/>
          <w:sz w:val="24"/>
          <w:szCs w:val="24"/>
        </w:rPr>
        <w:t xml:space="preserve">”, per la Struttura Didattica Speciale Veterinaria dell’Università degli Studi di Torino ai sensi dell’art. 50 comma 1 lettera b) del </w:t>
      </w:r>
      <w:proofErr w:type="spellStart"/>
      <w:proofErr w:type="gramStart"/>
      <w:r>
        <w:rPr>
          <w:rFonts w:ascii="Georgia" w:eastAsia="Georgia" w:hAnsi="Georgia" w:cs="Georgia"/>
          <w:b/>
          <w:color w:val="000000"/>
          <w:sz w:val="24"/>
          <w:szCs w:val="24"/>
        </w:rPr>
        <w:t>D.Lgs</w:t>
      </w:r>
      <w:proofErr w:type="gramEnd"/>
      <w:r>
        <w:rPr>
          <w:rFonts w:ascii="Georgia" w:eastAsia="Georgia" w:hAnsi="Georgia" w:cs="Georgia"/>
          <w:b/>
          <w:color w:val="000000"/>
          <w:sz w:val="24"/>
          <w:szCs w:val="24"/>
        </w:rPr>
        <w:t>.</w:t>
      </w:r>
      <w:proofErr w:type="spellEnd"/>
      <w:r>
        <w:rPr>
          <w:rFonts w:ascii="Georgia" w:eastAsia="Georgia" w:hAnsi="Georgia" w:cs="Georgia"/>
          <w:b/>
          <w:color w:val="000000"/>
          <w:sz w:val="24"/>
          <w:szCs w:val="24"/>
        </w:rPr>
        <w:t xml:space="preserve"> 31 marzo 2023 n. 36 – Importo stimato € </w:t>
      </w:r>
      <w:r w:rsidR="008606A3">
        <w:rPr>
          <w:rFonts w:ascii="Georgia" w:eastAsia="Georgia" w:hAnsi="Georgia" w:cs="Georgia"/>
          <w:b/>
          <w:sz w:val="24"/>
          <w:szCs w:val="24"/>
        </w:rPr>
        <w:t>3</w:t>
      </w:r>
      <w:r w:rsidR="002E239C">
        <w:rPr>
          <w:rFonts w:ascii="Georgia" w:eastAsia="Georgia" w:hAnsi="Georgia" w:cs="Georgia"/>
          <w:b/>
          <w:sz w:val="24"/>
          <w:szCs w:val="24"/>
        </w:rPr>
        <w:t>8</w:t>
      </w:r>
      <w:r w:rsidR="008606A3">
        <w:rPr>
          <w:rFonts w:ascii="Georgia" w:eastAsia="Georgia" w:hAnsi="Georgia" w:cs="Georgia"/>
          <w:b/>
          <w:sz w:val="24"/>
          <w:szCs w:val="24"/>
        </w:rPr>
        <w:t>.</w:t>
      </w:r>
      <w:r w:rsidR="002E239C">
        <w:rPr>
          <w:rFonts w:ascii="Georgia" w:eastAsia="Georgia" w:hAnsi="Georgia" w:cs="Georgia"/>
          <w:b/>
          <w:sz w:val="24"/>
          <w:szCs w:val="24"/>
        </w:rPr>
        <w:t>241</w:t>
      </w:r>
      <w:r w:rsidR="008606A3">
        <w:rPr>
          <w:rFonts w:ascii="Georgia" w:eastAsia="Georgia" w:hAnsi="Georgia" w:cs="Georgia"/>
          <w:b/>
          <w:sz w:val="24"/>
          <w:szCs w:val="24"/>
        </w:rPr>
        <w:t>,</w:t>
      </w:r>
      <w:r w:rsidR="002E239C">
        <w:rPr>
          <w:rFonts w:ascii="Georgia" w:eastAsia="Georgia" w:hAnsi="Georgia" w:cs="Georgia"/>
          <w:b/>
          <w:sz w:val="24"/>
          <w:szCs w:val="24"/>
        </w:rPr>
        <w:t>40</w:t>
      </w:r>
      <w:bookmarkStart w:id="1" w:name="_GoBack"/>
      <w:bookmarkEnd w:id="1"/>
      <w:r>
        <w:rPr>
          <w:rFonts w:ascii="Georgia" w:eastAsia="Georgia" w:hAnsi="Georgia" w:cs="Georgia"/>
          <w:b/>
          <w:color w:val="000000"/>
          <w:sz w:val="24"/>
          <w:szCs w:val="24"/>
        </w:rPr>
        <w:t xml:space="preserve"> oltre IVA di legge – CIG: </w:t>
      </w:r>
      <w:r w:rsidR="008606A3">
        <w:rPr>
          <w:rFonts w:ascii="Georgia" w:eastAsia="Georgia" w:hAnsi="Georgia" w:cs="Georgia"/>
          <w:b/>
          <w:color w:val="000000"/>
          <w:sz w:val="24"/>
          <w:szCs w:val="24"/>
        </w:rPr>
        <w:t>da assegnare</w:t>
      </w:r>
    </w:p>
    <w:p w14:paraId="00000010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tabs>
          <w:tab w:val="left" w:pos="3030"/>
        </w:tabs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ab/>
      </w:r>
    </w:p>
    <w:p w14:paraId="00000011" w14:textId="77777777" w:rsidR="00B71B35" w:rsidRDefault="00B71B3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2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Il sottoscritto ______________________________ nato a _________________________</w:t>
      </w:r>
    </w:p>
    <w:p w14:paraId="00000013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 il ___________ in qualità di ________________________________________________ (Legale Rappresentante / Procuratore) dell’Operatore economico _________________________</w:t>
      </w:r>
    </w:p>
    <w:p w14:paraId="00000014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______________________________________________________________________</w:t>
      </w:r>
    </w:p>
    <w:p w14:paraId="00000015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con sede legale in______________________________________________________ ______________________________________________________________________</w:t>
      </w:r>
    </w:p>
    <w:p w14:paraId="00000016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/>
          <w:color w:val="000000"/>
        </w:rPr>
      </w:pPr>
      <w:r>
        <w:rPr>
          <w:rFonts w:ascii="Georgia" w:eastAsia="Georgia" w:hAnsi="Georgia" w:cs="Georgia"/>
          <w:color w:val="000000"/>
        </w:rPr>
        <w:t>C.F.: _________________________ P.I.: ______________________________________</w:t>
      </w:r>
    </w:p>
    <w:p w14:paraId="00000017" w14:textId="77777777" w:rsidR="00B71B35" w:rsidRDefault="00B71B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18" w14:textId="77777777" w:rsidR="00B71B35" w:rsidRDefault="00B71B3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19" w14:textId="77777777" w:rsidR="00B71B35" w:rsidRDefault="00B71B3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A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DICHIARA</w:t>
      </w:r>
      <w:r>
        <w:rPr>
          <w:rFonts w:ascii="Georgia" w:eastAsia="Georgia" w:hAnsi="Georgia" w:cs="Georgia"/>
          <w:color w:val="000000"/>
        </w:rPr>
        <w:t xml:space="preserve"> </w:t>
      </w:r>
    </w:p>
    <w:p w14:paraId="0000001B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 xml:space="preserve">ai sensi degli artt. 46 e 47, </w:t>
      </w:r>
      <w:proofErr w:type="spellStart"/>
      <w:r>
        <w:rPr>
          <w:rFonts w:ascii="Georgia" w:eastAsia="Georgia" w:hAnsi="Georgia" w:cs="Georgia"/>
          <w:b/>
          <w:color w:val="000000"/>
        </w:rPr>
        <w:t>d.P.R.</w:t>
      </w:r>
      <w:proofErr w:type="spellEnd"/>
      <w:r>
        <w:rPr>
          <w:rFonts w:ascii="Georgia" w:eastAsia="Georgia" w:hAnsi="Georgia" w:cs="Georgia"/>
          <w:b/>
          <w:color w:val="000000"/>
        </w:rPr>
        <w:t xml:space="preserve"> n. 445/2000 e </w:t>
      </w:r>
      <w:proofErr w:type="spellStart"/>
      <w:r>
        <w:rPr>
          <w:rFonts w:ascii="Georgia" w:eastAsia="Georgia" w:hAnsi="Georgia" w:cs="Georgia"/>
          <w:b/>
          <w:color w:val="000000"/>
        </w:rPr>
        <w:t>s.m.i.</w:t>
      </w:r>
      <w:proofErr w:type="spellEnd"/>
    </w:p>
    <w:p w14:paraId="0000001C" w14:textId="77777777" w:rsidR="00B71B35" w:rsidRDefault="00B71B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D" w14:textId="77777777" w:rsidR="00B71B35" w:rsidRDefault="00B71B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E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a) che l'operatore economico è </w:t>
      </w:r>
      <w:r>
        <w:rPr>
          <w:rFonts w:ascii="Georgia" w:eastAsia="Georgia" w:hAnsi="Georgia" w:cs="Georgia"/>
          <w:b/>
          <w:color w:val="000000"/>
        </w:rPr>
        <w:t>regolarmente iscritto nel REGISTRO DELLE IMPRESE</w:t>
      </w:r>
      <w:r>
        <w:rPr>
          <w:rFonts w:ascii="Georgia" w:eastAsia="Georgia" w:hAnsi="Georgia" w:cs="Georgia"/>
          <w:color w:val="000000"/>
        </w:rPr>
        <w:t xml:space="preserve"> istituito presso la CAMERA DI COMMERCIO INDUSTRIA ARTIGIANATO E AGRICOLTURA di _______________________ come segue: </w:t>
      </w:r>
    </w:p>
    <w:p w14:paraId="0000001F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numero Repertorio Economico Amministrativo (REA) ________________________________ data di iscrizione __________________________________________________________</w:t>
      </w:r>
    </w:p>
    <w:p w14:paraId="00000020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denominazione ___________________________________________________________ </w:t>
      </w:r>
    </w:p>
    <w:p w14:paraId="00000021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codice fiscale ____________________________________________________________</w:t>
      </w:r>
    </w:p>
    <w:p w14:paraId="00000022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forma giuridica attuale _____________________________________________________ </w:t>
      </w:r>
    </w:p>
    <w:p w14:paraId="00000023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0"/>
        </w:rPr>
        <w:lastRenderedPageBreak/>
        <w:t xml:space="preserve">con sede legale in _________________________________________ </w:t>
      </w:r>
      <w:proofErr w:type="spellStart"/>
      <w:r>
        <w:rPr>
          <w:rFonts w:ascii="Georgia" w:eastAsia="Georgia" w:hAnsi="Georgia" w:cs="Georgia"/>
          <w:color w:val="000000"/>
        </w:rPr>
        <w:t>prov</w:t>
      </w:r>
      <w:proofErr w:type="spellEnd"/>
      <w:r>
        <w:rPr>
          <w:rFonts w:ascii="Georgia" w:eastAsia="Georgia" w:hAnsi="Georgia" w:cs="Georgia"/>
          <w:color w:val="000000"/>
        </w:rPr>
        <w:t xml:space="preserve">. ____________ Via/C.so/Piazza_____________________________________________ n. ___________ CAP. _________________ </w:t>
      </w:r>
      <w:r>
        <w:rPr>
          <w:rFonts w:ascii="Georgia" w:eastAsia="Georgia" w:hAnsi="Georgia" w:cs="Georgia"/>
          <w:color w:val="00000A"/>
        </w:rPr>
        <w:t xml:space="preserve">Indirizzo </w:t>
      </w:r>
      <w:proofErr w:type="spellStart"/>
      <w:r>
        <w:rPr>
          <w:rFonts w:ascii="Georgia" w:eastAsia="Georgia" w:hAnsi="Georgia" w:cs="Georgia"/>
          <w:color w:val="00000A"/>
        </w:rPr>
        <w:t>pec</w:t>
      </w:r>
      <w:proofErr w:type="spellEnd"/>
      <w:r>
        <w:rPr>
          <w:rFonts w:ascii="Georgia" w:eastAsia="Georgia" w:hAnsi="Georgia" w:cs="Georgia"/>
          <w:color w:val="00000A"/>
        </w:rPr>
        <w:t xml:space="preserve">________________________________________ </w:t>
      </w:r>
    </w:p>
    <w:p w14:paraId="00000024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costituito con atto in data ____________________________________________________ </w:t>
      </w:r>
    </w:p>
    <w:p w14:paraId="00000025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durata ________________________________________________________________ </w:t>
      </w:r>
    </w:p>
    <w:p w14:paraId="00000026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oggetto sociale ___________________________________________________________ ______________________________________________________________________ </w:t>
      </w:r>
    </w:p>
    <w:p w14:paraId="00000027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attività esercitata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  <w:r>
        <w:rPr>
          <w:rFonts w:ascii="Georgia" w:eastAsia="Georgia" w:hAnsi="Georgia" w:cs="Georgia"/>
          <w:color w:val="00000A"/>
        </w:rPr>
        <w:t xml:space="preserve"> _________________________________________________________</w:t>
      </w:r>
    </w:p>
    <w:p w14:paraId="00000028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color w:val="00000A"/>
        </w:rPr>
        <w:t>______________________________________________________________________</w:t>
      </w:r>
    </w:p>
    <w:p w14:paraId="00000029" w14:textId="77777777" w:rsidR="00B71B35" w:rsidRDefault="00B71B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A" w14:textId="77777777" w:rsidR="00B71B35" w:rsidRDefault="00B71B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B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b) che l’operatore economico non ha concluso contratti di lavoro e non ha conferito incarichi a </w:t>
      </w:r>
      <w:r>
        <w:rPr>
          <w:rFonts w:ascii="Georgia" w:eastAsia="Georgia" w:hAnsi="Georgia" w:cs="Georgia"/>
          <w:b/>
          <w:color w:val="00000A"/>
        </w:rPr>
        <w:t>ex dipendenti dell’Università</w:t>
      </w:r>
      <w:r>
        <w:rPr>
          <w:rFonts w:ascii="Georgia" w:eastAsia="Georgia" w:hAnsi="Georgia" w:cs="Georgia"/>
          <w:color w:val="00000A"/>
        </w:rPr>
        <w:t xml:space="preserve">, che abbiano esercitato, per conto dell’Amministrazione, negli ultimi tre anni di servizio, poteri autoritativi o negoziali nei confronti del medesimo operatore, ai sensi dell’art. 53, comma 16-ter, d.lgs. n. 165/2001, introdotto dall’art. 1, comma 42, lettera l), L. n. 190/2012 (clausola c.d. </w:t>
      </w:r>
      <w:proofErr w:type="spellStart"/>
      <w:r>
        <w:rPr>
          <w:rFonts w:ascii="Georgia" w:eastAsia="Georgia" w:hAnsi="Georgia" w:cs="Georgia"/>
          <w:color w:val="00000A"/>
        </w:rPr>
        <w:t>pantouflage</w:t>
      </w:r>
      <w:proofErr w:type="spellEnd"/>
      <w:r>
        <w:rPr>
          <w:rFonts w:ascii="Georgia" w:eastAsia="Georgia" w:hAnsi="Georgia" w:cs="Georgia"/>
          <w:color w:val="00000A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2"/>
      </w:r>
      <w:r>
        <w:rPr>
          <w:rFonts w:ascii="Georgia" w:eastAsia="Georgia" w:hAnsi="Georgia" w:cs="Georgia"/>
          <w:color w:val="00000A"/>
        </w:rPr>
        <w:t xml:space="preserve">; </w:t>
      </w:r>
    </w:p>
    <w:p w14:paraId="0000002C" w14:textId="77777777" w:rsidR="00B71B35" w:rsidRDefault="00B71B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</w:p>
    <w:p w14:paraId="0000002D" w14:textId="77777777" w:rsidR="00B71B35" w:rsidRDefault="00B71B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</w:p>
    <w:p w14:paraId="0000002E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color w:val="00000A"/>
        </w:rPr>
        <w:t xml:space="preserve">c) che l’operatore economico è edotto degli obblighi derivanti dal </w:t>
      </w:r>
      <w:r>
        <w:rPr>
          <w:rFonts w:ascii="Georgia" w:eastAsia="Georgia" w:hAnsi="Georgia" w:cs="Georgia"/>
          <w:b/>
          <w:color w:val="00000A"/>
        </w:rPr>
        <w:t>Codice di Comportamento</w:t>
      </w:r>
      <w:r>
        <w:rPr>
          <w:rFonts w:ascii="Georgia" w:eastAsia="Georgia" w:hAnsi="Georgia" w:cs="Georgia"/>
          <w:color w:val="00000A"/>
        </w:rPr>
        <w:t xml:space="preserve"> di cui al D.P.R. n. 62/2013, nonché dal Codice di Comportamento dell’Università, approvato con D.R. n. 646 del 29/02/2016, entrambi disponibili sul sito internet www.unito.it. e si impegna, in caso di aggiudicazione, ad osservarli ed a farli osservare dai propri dipendenti e collaboratori, pena la risoluzione del contratto; </w:t>
      </w:r>
    </w:p>
    <w:p w14:paraId="0000002F" w14:textId="77777777" w:rsidR="00B71B35" w:rsidRDefault="00B71B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30" w14:textId="77777777" w:rsidR="00B71B35" w:rsidRDefault="00B71B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31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A"/>
        </w:rPr>
        <w:t>d</w:t>
      </w:r>
      <w:r>
        <w:rPr>
          <w:rFonts w:ascii="Georgia" w:eastAsia="Georgia" w:hAnsi="Georgia" w:cs="Georgia"/>
          <w:color w:val="000000"/>
        </w:rPr>
        <w:t xml:space="preserve">) </w:t>
      </w:r>
      <w:r>
        <w:rPr>
          <w:rFonts w:ascii="Georgia" w:eastAsia="Georgia" w:hAnsi="Georgia" w:cs="Georgia"/>
          <w:color w:val="00000A"/>
        </w:rPr>
        <w:t xml:space="preserve">di non trovarsi in alcuna delle circostanze previste dagli artt. 94 e 95 del </w:t>
      </w:r>
      <w:proofErr w:type="spellStart"/>
      <w:proofErr w:type="gramStart"/>
      <w:r>
        <w:rPr>
          <w:rFonts w:ascii="Georgia" w:eastAsia="Georgia" w:hAnsi="Georgia" w:cs="Georgia"/>
          <w:color w:val="00000A"/>
        </w:rPr>
        <w:t>D.Lgs</w:t>
      </w:r>
      <w:proofErr w:type="gramEnd"/>
      <w:r>
        <w:rPr>
          <w:rFonts w:ascii="Georgia" w:eastAsia="Georgia" w:hAnsi="Georgia" w:cs="Georgia"/>
          <w:color w:val="00000A"/>
        </w:rPr>
        <w:t>.</w:t>
      </w:r>
      <w:proofErr w:type="spellEnd"/>
      <w:r>
        <w:rPr>
          <w:rFonts w:ascii="Georgia" w:eastAsia="Georgia" w:hAnsi="Georgia" w:cs="Georgia"/>
          <w:color w:val="00000A"/>
        </w:rPr>
        <w:t xml:space="preserve"> 31 marzo 2023 n. 36 (</w:t>
      </w:r>
      <w:r>
        <w:rPr>
          <w:rFonts w:ascii="Georgia" w:eastAsia="Georgia" w:hAnsi="Georgia" w:cs="Georgia"/>
          <w:b/>
          <w:color w:val="00000A"/>
        </w:rPr>
        <w:t>requisiti di ordine generale</w:t>
      </w:r>
      <w:r>
        <w:rPr>
          <w:rFonts w:ascii="Georgia" w:eastAsia="Georgia" w:hAnsi="Georgia" w:cs="Georgia"/>
          <w:color w:val="00000A"/>
        </w:rPr>
        <w:t>);</w:t>
      </w:r>
    </w:p>
    <w:p w14:paraId="00000032" w14:textId="77777777" w:rsidR="00B71B35" w:rsidRDefault="00B71B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3" w14:textId="77777777" w:rsidR="00B71B35" w:rsidRDefault="00B71B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4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e) che l’operatore economico si impegna, in caso di aggiudicazione, a rispettare gli obblighi previsti dalla L. n. 136/2010 e </w:t>
      </w:r>
      <w:proofErr w:type="spellStart"/>
      <w:r>
        <w:rPr>
          <w:rFonts w:ascii="Georgia" w:eastAsia="Georgia" w:hAnsi="Georgia" w:cs="Georgia"/>
          <w:color w:val="000000"/>
        </w:rPr>
        <w:t>s.m.i.</w:t>
      </w:r>
      <w:proofErr w:type="spellEnd"/>
      <w:r>
        <w:rPr>
          <w:rFonts w:ascii="Georgia" w:eastAsia="Georgia" w:hAnsi="Georgia" w:cs="Georgia"/>
          <w:color w:val="000000"/>
        </w:rPr>
        <w:t xml:space="preserve">, al fine di assicurare la </w:t>
      </w:r>
      <w:r>
        <w:rPr>
          <w:rFonts w:ascii="Georgia" w:eastAsia="Georgia" w:hAnsi="Georgia" w:cs="Georgia"/>
          <w:b/>
          <w:color w:val="000000"/>
        </w:rPr>
        <w:t>tracciabilità dei movimenti finanziari</w:t>
      </w:r>
      <w:r>
        <w:rPr>
          <w:rFonts w:ascii="Georgia" w:eastAsia="Georgia" w:hAnsi="Georgia" w:cs="Georgia"/>
          <w:color w:val="000000"/>
        </w:rPr>
        <w:t xml:space="preserve"> relativi al contratto di pertinenza; </w:t>
      </w:r>
    </w:p>
    <w:p w14:paraId="00000035" w14:textId="77777777" w:rsidR="00B71B35" w:rsidRDefault="00B71B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6" w14:textId="77777777" w:rsidR="00B71B35" w:rsidRDefault="00B71B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7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f) che l’operatore è informato, ai sensi e per gli effetti dell’articolo 13 del decreto legislativo 30 giugno 2003, n. 196, e dell’art. 13 del GDPR Reg UE 679 del 2016 che i </w:t>
      </w:r>
      <w:r>
        <w:rPr>
          <w:rFonts w:ascii="Georgia" w:eastAsia="Georgia" w:hAnsi="Georgia" w:cs="Georgia"/>
          <w:b/>
          <w:color w:val="000000"/>
        </w:rPr>
        <w:t>dati personali raccolti</w:t>
      </w:r>
      <w:r>
        <w:rPr>
          <w:rFonts w:ascii="Georgia" w:eastAsia="Georgia" w:hAnsi="Georgia" w:cs="Georgia"/>
          <w:color w:val="000000"/>
        </w:rPr>
        <w:t xml:space="preserve"> saranno trattati, anche con strumenti informatici, esclusivamente nell’ambito della presente procedura, nonché dell’esistenza dei diritti di cui all’articolo 7 del medesimo decreto legislativo;</w:t>
      </w:r>
    </w:p>
    <w:p w14:paraId="00000038" w14:textId="77777777" w:rsidR="00B71B35" w:rsidRDefault="00B71B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43" w14:textId="4718C92F" w:rsidR="00B71B35" w:rsidRDefault="00B71B35">
      <w:pPr>
        <w:ind w:left="0" w:hanging="2"/>
        <w:rPr>
          <w:rFonts w:ascii="Georgia" w:eastAsia="Georgia" w:hAnsi="Georgia" w:cs="Georgia"/>
        </w:rPr>
      </w:pPr>
    </w:p>
    <w:p w14:paraId="00000044" w14:textId="77777777" w:rsidR="00B71B35" w:rsidRDefault="00B71B35">
      <w:pPr>
        <w:spacing w:line="240" w:lineRule="auto"/>
        <w:ind w:left="0" w:hanging="2"/>
        <w:rPr>
          <w:rFonts w:ascii="Georgia" w:eastAsia="Georgia" w:hAnsi="Georgia" w:cs="Georgia"/>
        </w:rPr>
      </w:pPr>
    </w:p>
    <w:p w14:paraId="00000045" w14:textId="77777777" w:rsidR="00B71B35" w:rsidRDefault="00B71B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46" w14:textId="77777777" w:rsidR="00B71B35" w:rsidRDefault="00B71B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47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L’operatore economico, consapevole della responsabilità penale cui può andare incontro in caso di dichiarazione mendace o contenente dati non più rispondenti a verità (art. 76 </w:t>
      </w:r>
      <w:proofErr w:type="spellStart"/>
      <w:r>
        <w:rPr>
          <w:rFonts w:ascii="Georgia" w:eastAsia="Georgia" w:hAnsi="Georgia" w:cs="Georgia"/>
          <w:color w:val="000000"/>
        </w:rPr>
        <w:t>d.P.R.</w:t>
      </w:r>
      <w:proofErr w:type="spellEnd"/>
      <w:r>
        <w:rPr>
          <w:rFonts w:ascii="Georgia" w:eastAsia="Georgia" w:hAnsi="Georgia" w:cs="Georgia"/>
          <w:color w:val="000000"/>
        </w:rPr>
        <w:t xml:space="preserve"> n. 445/2000), sottoscrive il presente modello in data _________________</w:t>
      </w:r>
    </w:p>
    <w:p w14:paraId="00000048" w14:textId="77777777" w:rsidR="00B71B35" w:rsidRDefault="00B71B3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49" w14:textId="77777777" w:rsidR="00B71B35" w:rsidRDefault="00B71B3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4A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___________________________________________</w:t>
      </w:r>
    </w:p>
    <w:p w14:paraId="0000004B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color w:val="000000"/>
        </w:rPr>
      </w:pPr>
      <w:r>
        <w:rPr>
          <w:rFonts w:ascii="Georgia" w:eastAsia="Georgia" w:hAnsi="Georgia" w:cs="Georgia"/>
          <w:color w:val="000000"/>
        </w:rPr>
        <w:t xml:space="preserve">(Firma digitale del Legale Rappresentante o Procuratore dell’operatore economico con allegata copia di documento di identità, in corso di validità del sottoscrittore)  </w:t>
      </w:r>
    </w:p>
    <w:sectPr w:rsidR="00B71B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183" w:bottom="144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102B9F" w14:textId="77777777" w:rsidR="00857DE8" w:rsidRDefault="00857DE8">
      <w:pPr>
        <w:spacing w:line="240" w:lineRule="auto"/>
        <w:ind w:left="0" w:hanging="2"/>
      </w:pPr>
      <w:r>
        <w:separator/>
      </w:r>
    </w:p>
  </w:endnote>
  <w:endnote w:type="continuationSeparator" w:id="0">
    <w:p w14:paraId="27952A99" w14:textId="77777777" w:rsidR="00857DE8" w:rsidRDefault="00857DE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tarSymbol">
    <w:altName w:val="Arial Unicode MS"/>
    <w:panose1 w:val="00000000000000000000"/>
    <w:charset w:val="00"/>
    <w:family w:val="roman"/>
    <w:notTrueType/>
    <w:pitch w:val="default"/>
  </w:font>
  <w:font w:name="Courier">
    <w:panose1 w:val="02070409020205020404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utch801 Rm B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51" w14:textId="77777777" w:rsidR="00B71B35" w:rsidRDefault="00B71B35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53" w14:textId="77777777" w:rsidR="00B71B35" w:rsidRDefault="00B71B35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52" w14:textId="77777777" w:rsidR="00B71B35" w:rsidRDefault="00B71B35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2D5CA4" w14:textId="77777777" w:rsidR="00857DE8" w:rsidRDefault="00857DE8">
      <w:pPr>
        <w:spacing w:line="240" w:lineRule="auto"/>
        <w:ind w:left="0" w:hanging="2"/>
      </w:pPr>
      <w:r>
        <w:separator/>
      </w:r>
    </w:p>
  </w:footnote>
  <w:footnote w:type="continuationSeparator" w:id="0">
    <w:p w14:paraId="6107919D" w14:textId="77777777" w:rsidR="00857DE8" w:rsidRDefault="00857DE8">
      <w:pPr>
        <w:spacing w:line="240" w:lineRule="auto"/>
        <w:ind w:left="0" w:hanging="2"/>
      </w:pPr>
      <w:r>
        <w:continuationSeparator/>
      </w:r>
    </w:p>
  </w:footnote>
  <w:footnote w:id="1">
    <w:p w14:paraId="0000004C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  Tale attività deve essere connessa con l’oggetto della presente procedura.</w:t>
      </w:r>
    </w:p>
  </w:footnote>
  <w:footnote w:id="2">
    <w:p w14:paraId="0000004D" w14:textId="77777777" w:rsidR="00B71B35" w:rsidRDefault="005359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ourier" w:eastAsia="Courier" w:hAnsi="Courier" w:cs="Courier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I contratti conclusi e gli incarichi conferiti in violazione di quanto previsto dall’art. 53, comma 16-ter del </w:t>
      </w:r>
      <w:proofErr w:type="spellStart"/>
      <w:proofErr w:type="gramStart"/>
      <w:r>
        <w:rPr>
          <w:rFonts w:ascii="Georgia" w:eastAsia="Georgia" w:hAnsi="Georgia" w:cs="Georgia"/>
          <w:color w:val="000000"/>
          <w:sz w:val="20"/>
          <w:szCs w:val="20"/>
        </w:rPr>
        <w:t>D.Lgs</w:t>
      </w:r>
      <w:proofErr w:type="gramEnd"/>
      <w:r>
        <w:rPr>
          <w:rFonts w:ascii="Georgia" w:eastAsia="Georgia" w:hAnsi="Georgia" w:cs="Georgia"/>
          <w:color w:val="000000"/>
          <w:sz w:val="20"/>
          <w:szCs w:val="20"/>
        </w:rPr>
        <w:t>.</w:t>
      </w:r>
      <w:proofErr w:type="spellEnd"/>
      <w:r>
        <w:rPr>
          <w:rFonts w:ascii="Georgia" w:eastAsia="Georgia" w:hAnsi="Georgia" w:cs="Georgia"/>
          <w:color w:val="000000"/>
          <w:sz w:val="20"/>
          <w:szCs w:val="20"/>
        </w:rPr>
        <w:t xml:space="preserve"> n. 165/2001 come modificato dall'art. 1, comma 42, L. n. 190 del 2012, sono nulli ed è fatto divieto ai soggetti privati che li hanno conclusi o conferiti di contrattare con le pubbliche amministrazioni per i successivi tre anni con obbligo di restituzione dei compensi eventualmente percepiti e accertati ad essi riferiti.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4F" w14:textId="77777777" w:rsidR="00B71B35" w:rsidRDefault="00B71B35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4E" w14:textId="77777777" w:rsidR="00B71B35" w:rsidRDefault="00B71B35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50" w14:textId="77777777" w:rsidR="00B71B35" w:rsidRDefault="00B71B35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DC77C1"/>
    <w:multiLevelType w:val="multilevel"/>
    <w:tmpl w:val="E708A498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B35"/>
    <w:rsid w:val="002E239C"/>
    <w:rsid w:val="0053599B"/>
    <w:rsid w:val="00857DE8"/>
    <w:rsid w:val="008606A3"/>
    <w:rsid w:val="00B71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EF00A"/>
  <w15:docId w15:val="{C61DA946-FFE9-443A-BCC4-C61C15F50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2"/>
        <w:szCs w:val="22"/>
        <w:lang w:val="it-IT" w:eastAsia="it-IT" w:bidi="ar-SA"/>
      </w:rPr>
    </w:rPrDefault>
    <w:pPrDefault>
      <w:pPr>
        <w:ind w:hang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itolo1">
    <w:name w:val="heading 1"/>
    <w:basedOn w:val="Normale"/>
    <w:next w:val="Corpotesto"/>
    <w:pPr>
      <w:numPr>
        <w:numId w:val="1"/>
      </w:numPr>
      <w:spacing w:before="240"/>
      <w:ind w:left="-1" w:hanging="1"/>
      <w:jc w:val="left"/>
    </w:pPr>
    <w:rPr>
      <w:rFonts w:ascii="Arial" w:hAnsi="Arial" w:cs="Arial"/>
      <w:b/>
      <w:color w:val="000080"/>
      <w:sz w:val="24"/>
      <w:u w:val="single"/>
    </w:rPr>
  </w:style>
  <w:style w:type="paragraph" w:styleId="Titolo2">
    <w:name w:val="heading 2"/>
    <w:basedOn w:val="Normale"/>
    <w:next w:val="Corpotesto"/>
    <w:pPr>
      <w:keepNext/>
      <w:numPr>
        <w:ilvl w:val="1"/>
        <w:numId w:val="1"/>
      </w:numPr>
      <w:spacing w:line="360" w:lineRule="auto"/>
      <w:ind w:left="-1" w:hanging="1"/>
      <w:jc w:val="center"/>
      <w:outlineLvl w:val="1"/>
    </w:pPr>
    <w:rPr>
      <w:rFonts w:ascii="Times New Roman" w:hAnsi="Times New Roman" w:cs="Times New Roman"/>
      <w:b/>
      <w:sz w:val="24"/>
    </w:rPr>
  </w:style>
  <w:style w:type="paragraph" w:styleId="Titolo3">
    <w:name w:val="heading 3"/>
    <w:basedOn w:val="Normale"/>
    <w:next w:val="Corpotesto"/>
    <w:pPr>
      <w:keepNext/>
      <w:numPr>
        <w:ilvl w:val="2"/>
        <w:numId w:val="1"/>
      </w:numPr>
      <w:ind w:left="4248" w:firstLine="708"/>
      <w:outlineLvl w:val="2"/>
    </w:pPr>
    <w:rPr>
      <w:rFonts w:ascii="Times New Roman" w:hAnsi="Times New Roman" w:cs="Times New Roman"/>
      <w:sz w:val="24"/>
    </w:rPr>
  </w:style>
  <w:style w:type="paragraph" w:styleId="Titolo4">
    <w:name w:val="heading 4"/>
    <w:basedOn w:val="Normale"/>
    <w:next w:val="Corpotesto"/>
    <w:pPr>
      <w:keepNext/>
      <w:numPr>
        <w:ilvl w:val="3"/>
        <w:numId w:val="1"/>
      </w:numPr>
      <w:ind w:left="-1" w:hanging="1"/>
      <w:outlineLvl w:val="3"/>
    </w:pPr>
    <w:rPr>
      <w:rFonts w:ascii="Times New Roman" w:hAnsi="Times New Roman" w:cs="Times New Roman"/>
      <w:b/>
      <w:sz w:val="24"/>
    </w:rPr>
  </w:style>
  <w:style w:type="paragraph" w:styleId="Titolo5">
    <w:name w:val="heading 5"/>
    <w:basedOn w:val="Normale"/>
    <w:next w:val="Corpotesto"/>
    <w:pPr>
      <w:keepNext/>
      <w:numPr>
        <w:ilvl w:val="4"/>
        <w:numId w:val="1"/>
      </w:numPr>
      <w:ind w:left="1008" w:hanging="1008"/>
      <w:outlineLvl w:val="4"/>
    </w:pPr>
    <w:rPr>
      <w:rFonts w:ascii="Times New Roman" w:hAnsi="Times New Roman" w:cs="Times New Roman"/>
      <w:sz w:val="24"/>
    </w:rPr>
  </w:style>
  <w:style w:type="paragraph" w:styleId="Titolo6">
    <w:name w:val="heading 6"/>
    <w:basedOn w:val="Normale"/>
    <w:next w:val="Corpotesto"/>
    <w:pPr>
      <w:keepNext/>
      <w:numPr>
        <w:ilvl w:val="5"/>
        <w:numId w:val="1"/>
      </w:numPr>
      <w:pBdr>
        <w:top w:val="single" w:sz="1" w:space="1" w:color="000000"/>
        <w:left w:val="single" w:sz="1" w:space="4" w:color="000000"/>
        <w:bottom w:val="single" w:sz="1" w:space="1" w:color="000000"/>
        <w:right w:val="single" w:sz="1" w:space="4" w:color="000000"/>
      </w:pBdr>
      <w:ind w:left="1152" w:hanging="1152"/>
      <w:outlineLvl w:val="5"/>
    </w:pPr>
    <w:rPr>
      <w:rFonts w:ascii="Times New Roman" w:hAnsi="Times New Roman" w:cs="Times New Roman"/>
      <w:sz w:val="27"/>
    </w:rPr>
  </w:style>
  <w:style w:type="paragraph" w:styleId="Titolo7">
    <w:name w:val="heading 7"/>
    <w:basedOn w:val="Normale"/>
    <w:next w:val="Corpotesto"/>
    <w:pPr>
      <w:keepNext/>
      <w:numPr>
        <w:ilvl w:val="6"/>
        <w:numId w:val="1"/>
      </w:numPr>
      <w:ind w:left="1296" w:hanging="1296"/>
      <w:outlineLvl w:val="6"/>
    </w:pPr>
    <w:rPr>
      <w:rFonts w:ascii="Times New Roman" w:hAnsi="Times New Roman" w:cs="Times New Roman"/>
      <w:sz w:val="27"/>
    </w:rPr>
  </w:style>
  <w:style w:type="paragraph" w:styleId="Titolo8">
    <w:name w:val="heading 8"/>
    <w:basedOn w:val="Normale"/>
    <w:next w:val="Corpotesto"/>
    <w:pPr>
      <w:keepNext/>
      <w:numPr>
        <w:ilvl w:val="7"/>
        <w:numId w:val="1"/>
      </w:numPr>
      <w:pBdr>
        <w:top w:val="single" w:sz="1" w:space="1" w:color="000000"/>
        <w:left w:val="single" w:sz="1" w:space="1" w:color="000000"/>
        <w:bottom w:val="single" w:sz="1" w:space="1" w:color="000000"/>
        <w:right w:val="single" w:sz="1" w:space="1" w:color="000000"/>
      </w:pBdr>
      <w:ind w:left="1440" w:hanging="1440"/>
      <w:jc w:val="left"/>
      <w:outlineLvl w:val="7"/>
    </w:pPr>
    <w:rPr>
      <w:rFonts w:ascii="Times New Roman" w:hAnsi="Times New Roman" w:cs="Times New Roman"/>
      <w:sz w:val="27"/>
    </w:rPr>
  </w:style>
  <w:style w:type="paragraph" w:styleId="Titolo9">
    <w:name w:val="heading 9"/>
    <w:basedOn w:val="Normale"/>
    <w:next w:val="Corpotesto"/>
    <w:pPr>
      <w:keepNext/>
      <w:numPr>
        <w:ilvl w:val="8"/>
        <w:numId w:val="1"/>
      </w:numPr>
      <w:ind w:left="1584" w:hanging="1584"/>
      <w:outlineLvl w:val="8"/>
    </w:pPr>
    <w:rPr>
      <w:rFonts w:ascii="Times New Roman" w:hAnsi="Times New Roman" w:cs="Times New Roman"/>
      <w:sz w:val="27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Georgia" w:eastAsia="Times New Roman" w:hAnsi="Georgia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Georgia" w:hAnsi="Georgia" w:cs="Georgia"/>
      <w:b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16z1">
    <w:name w:val="WW8Num1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Caratterepredefinitoparagrafo">
    <w:name w:val="WW-Carattere predefinito 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edellanota">
    <w:name w:val="Carattere della nota"/>
    <w:rPr>
      <w:w w:val="100"/>
      <w:position w:val="-1"/>
      <w:effect w:val="none"/>
      <w:vertAlign w:val="superscript"/>
      <w:cs w:val="0"/>
      <w:em w:val="none"/>
    </w:rPr>
  </w:style>
  <w:style w:type="character" w:styleId="Numeropagina">
    <w:name w:val="page number"/>
    <w:basedOn w:val="WW-Caratterepredefinito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Rimandonotaapidipagina1">
    <w:name w:val="Rimando nota a piè di pagina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tterepernumerazione">
    <w:name w:val="Carattere per numerazione"/>
    <w:rPr>
      <w:rFonts w:ascii="StarSymbol" w:eastAsia="StarSymbol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Caratterenotadichiusura">
    <w:name w:val="Carattere nota di chiusur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WW-Caratterenotadichiusura">
    <w:name w:val="WW-Carattere nota di chiusura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normaleCarattere">
    <w:name w:val="Testo normale Carattere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it-IT" w:eastAsia="ar-SA" w:bidi="ar-SA"/>
    </w:rPr>
  </w:style>
  <w:style w:type="character" w:customStyle="1" w:styleId="TestonotaapidipaginaCarattere">
    <w:name w:val="Testo nota a piè di pagina Carattere"/>
    <w:rPr>
      <w:rFonts w:ascii="Courier" w:hAnsi="Courier" w:cs="Courier"/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rPr>
      <w:rFonts w:ascii="Courier" w:hAnsi="Courier" w:cs="Courier"/>
      <w:w w:val="100"/>
      <w:position w:val="-1"/>
      <w:sz w:val="24"/>
      <w:effect w:val="none"/>
      <w:vertAlign w:val="baseline"/>
      <w:cs w:val="0"/>
      <w:em w:val="none"/>
    </w:rPr>
  </w:style>
  <w:style w:type="character" w:styleId="Rimandonotaapidipagin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styleId="Rimandonotadichiusura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ListLabel1">
    <w:name w:val="ListLabel 1"/>
    <w:rPr>
      <w:w w:val="100"/>
      <w:position w:val="-1"/>
      <w:effect w:val="none"/>
      <w:vertAlign w:val="baseline"/>
      <w:cs w:val="0"/>
      <w:em w:val="none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Pr>
      <w:sz w:val="24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pPr>
      <w:tabs>
        <w:tab w:val="center" w:pos="4819"/>
        <w:tab w:val="right" w:pos="9638"/>
      </w:tabs>
      <w:jc w:val="left"/>
    </w:pPr>
    <w:rPr>
      <w:rFonts w:ascii="Courier" w:hAnsi="Courier" w:cs="Courier"/>
      <w:sz w:val="24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0"/>
    </w:rPr>
  </w:style>
  <w:style w:type="paragraph" w:styleId="Intestazione">
    <w:name w:val="header"/>
    <w:basedOn w:val="Normale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Corpodeltesto2">
    <w:name w:val="WW-Corpo del testo 2"/>
    <w:basedOn w:val="Normale"/>
    <w:rPr>
      <w:rFonts w:ascii="Times New Roman" w:hAnsi="Times New Roman" w:cs="Times New Roman"/>
      <w:sz w:val="24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notaapidipagina">
    <w:name w:val="footnote text"/>
    <w:basedOn w:val="Normale"/>
    <w:pPr>
      <w:suppressLineNumbers/>
      <w:ind w:left="283" w:hanging="283"/>
    </w:pPr>
    <w:rPr>
      <w:sz w:val="20"/>
    </w:r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WW-Rientrocorpodeltesto3">
    <w:name w:val="WW-Rientro corpo del testo 3"/>
    <w:basedOn w:val="Normale"/>
    <w:pPr>
      <w:ind w:left="0" w:firstLine="708"/>
    </w:pPr>
  </w:style>
  <w:style w:type="paragraph" w:customStyle="1" w:styleId="WW-Testonormale">
    <w:name w:val="WW-Testo normale"/>
    <w:basedOn w:val="Normale"/>
    <w:pPr>
      <w:jc w:val="left"/>
    </w:pPr>
    <w:rPr>
      <w:sz w:val="20"/>
    </w:rPr>
  </w:style>
  <w:style w:type="paragraph" w:styleId="Rientrocorpodeltesto">
    <w:name w:val="Body Text Indent"/>
    <w:basedOn w:val="Normale"/>
    <w:pPr>
      <w:ind w:left="283" w:firstLine="426"/>
    </w:pPr>
  </w:style>
  <w:style w:type="paragraph" w:customStyle="1" w:styleId="WW-Corpodeltesto3">
    <w:name w:val="WW-Corpo del testo 3"/>
    <w:basedOn w:val="Normale"/>
    <w:rPr>
      <w:rFonts w:ascii="Times New Roman" w:hAnsi="Times New Roman" w:cs="Times New Roman"/>
      <w:sz w:val="20"/>
    </w:rPr>
  </w:style>
  <w:style w:type="paragraph" w:customStyle="1" w:styleId="Level1">
    <w:name w:val="Level 1"/>
    <w:basedOn w:val="Normale"/>
    <w:pPr>
      <w:widowControl w:val="0"/>
      <w:jc w:val="left"/>
    </w:pPr>
    <w:rPr>
      <w:rFonts w:ascii="Dutch801 Rm BT" w:hAnsi="Dutch801 Rm BT" w:cs="Dutch801 Rm BT"/>
      <w:sz w:val="24"/>
      <w:lang w:val="en-US"/>
    </w:rPr>
  </w:style>
  <w:style w:type="paragraph" w:styleId="Corpodeltesto2">
    <w:name w:val="Body Text 2"/>
    <w:basedOn w:val="Normale"/>
    <w:pPr>
      <w:spacing w:line="480" w:lineRule="atLeast"/>
    </w:pPr>
    <w:rPr>
      <w:sz w:val="24"/>
    </w:rPr>
  </w:style>
  <w:style w:type="paragraph" w:customStyle="1" w:styleId="Contenutocornice">
    <w:name w:val="Contenuto cornice"/>
    <w:basedOn w:val="Corpotesto"/>
  </w:style>
  <w:style w:type="paragraph" w:customStyle="1" w:styleId="Corpodeltesto22">
    <w:name w:val="Corpo del testo 22"/>
    <w:basedOn w:val="Normale"/>
    <w:pPr>
      <w:suppressAutoHyphens/>
    </w:pPr>
    <w:rPr>
      <w:rFonts w:ascii="Times New Roman" w:hAnsi="Times New Roman" w:cs="Times New Roman"/>
      <w:sz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M12">
    <w:name w:val="CM12"/>
    <w:basedOn w:val="Normale"/>
    <w:pPr>
      <w:suppressAutoHyphens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ar-SA"/>
    </w:rPr>
  </w:style>
  <w:style w:type="paragraph" w:styleId="NormaleWeb">
    <w:name w:val="Normal (Web)"/>
    <w:basedOn w:val="Normale"/>
    <w:pPr>
      <w:suppressAutoHyphens/>
      <w:spacing w:before="100" w:after="10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provvr0">
    <w:name w:val="provv_r0"/>
    <w:basedOn w:val="Normale"/>
    <w:pPr>
      <w:suppressAutoHyphens/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provvr1">
    <w:name w:val="provv_r1"/>
    <w:basedOn w:val="Normale"/>
    <w:pPr>
      <w:suppressAutoHyphens/>
      <w:spacing w:before="100" w:after="100"/>
      <w:ind w:left="0" w:firstLine="400"/>
    </w:pPr>
    <w:rPr>
      <w:rFonts w:ascii="Times New Roman" w:hAnsi="Times New Roman" w:cs="Times New Roman"/>
      <w:sz w:val="24"/>
      <w:szCs w:val="24"/>
    </w:rPr>
  </w:style>
  <w:style w:type="paragraph" w:customStyle="1" w:styleId="Testonormale1">
    <w:name w:val="Testo normale1"/>
    <w:basedOn w:val="Normale"/>
    <w:pPr>
      <w:suppressAutoHyphens/>
      <w:jc w:val="left"/>
    </w:pPr>
    <w:rPr>
      <w:sz w:val="20"/>
    </w:rPr>
  </w:style>
  <w:style w:type="paragraph" w:customStyle="1" w:styleId="Corpodeltesto21">
    <w:name w:val="Corpo del testo 21"/>
    <w:basedOn w:val="Normale"/>
    <w:pPr>
      <w:spacing w:line="360" w:lineRule="auto"/>
      <w:ind w:left="284" w:hanging="284"/>
    </w:pPr>
    <w:rPr>
      <w:sz w:val="24"/>
      <w:szCs w:val="24"/>
    </w:rPr>
  </w:style>
  <w:style w:type="paragraph" w:styleId="Paragrafoelenco">
    <w:name w:val="List Paragraph"/>
    <w:basedOn w:val="Normale"/>
    <w:pPr>
      <w:suppressAutoHyphens/>
      <w:ind w:left="708" w:firstLine="0"/>
    </w:pPr>
  </w:style>
  <w:style w:type="character" w:styleId="Enfasigrassetto">
    <w:name w:val="Strong"/>
    <w:basedOn w:val="Carpredefinitoparagrafo"/>
    <w:uiPriority w:val="22"/>
    <w:qFormat/>
    <w:rsid w:val="002E2F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xaifv3XYnMnNf0aUnObqbBAFpw==">CgMxLjAyCGguZ2pkZ3hzOAByITFRQTN3WDRucUhSaUN5LTJjenNSRVJ5VWw4QkJoZ3NTMg==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709</Words>
  <Characters>4044</Characters>
  <Application>Microsoft Office Word</Application>
  <DocSecurity>0</DocSecurity>
  <Lines>33</Lines>
  <Paragraphs>9</Paragraphs>
  <ScaleCrop>false</ScaleCrop>
  <Company/>
  <LinksUpToDate>false</LinksUpToDate>
  <CharactersWithSpaces>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adegrassi</dc:creator>
  <cp:lastModifiedBy>Davide Rosso</cp:lastModifiedBy>
  <cp:revision>3</cp:revision>
  <dcterms:created xsi:type="dcterms:W3CDTF">2024-02-06T07:35:00Z</dcterms:created>
  <dcterms:modified xsi:type="dcterms:W3CDTF">2025-02-17T11:30:00Z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