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CF0" w:rsidRDefault="005A4014" w:rsidP="00BB2CF0">
      <w:pPr>
        <w:widowControl w:val="0"/>
        <w:spacing w:after="0"/>
        <w:ind w:left="5670" w:firstLine="6"/>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Spett.le</w:t>
      </w:r>
      <w:r w:rsidR="00BB2CF0">
        <w:rPr>
          <w:rFonts w:ascii="Times New Roman" w:eastAsia="Times New Roman" w:hAnsi="Times New Roman" w:cs="Times New Roman"/>
          <w:b/>
          <w:sz w:val="24"/>
          <w:szCs w:val="24"/>
        </w:rPr>
        <w:t xml:space="preserve"> Università degli Studi di Torino </w:t>
      </w:r>
    </w:p>
    <w:p w:rsidR="00FF4D67" w:rsidRDefault="005A4014">
      <w:pPr>
        <w:widowControl w:val="0"/>
        <w:spacing w:after="0"/>
        <w:ind w:left="5670" w:firstLine="6"/>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POLO </w:t>
      </w:r>
      <w:r w:rsidR="00BB2CF0">
        <w:rPr>
          <w:rFonts w:ascii="Times New Roman" w:eastAsia="Times New Roman" w:hAnsi="Times New Roman" w:cs="Times New Roman"/>
          <w:b/>
          <w:sz w:val="24"/>
          <w:szCs w:val="24"/>
        </w:rPr>
        <w:t>MEDICINA DI TORINO</w:t>
      </w:r>
    </w:p>
    <w:p w:rsidR="00BB2CF0" w:rsidRDefault="00BB2CF0">
      <w:pPr>
        <w:widowControl w:val="0"/>
        <w:spacing w:after="0"/>
        <w:ind w:left="5670" w:firstLine="6"/>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AREA AMMINISTRAZIONE E CONTABILITA’</w:t>
      </w:r>
    </w:p>
    <w:p w:rsidR="00FF4D67" w:rsidRDefault="00BB2CF0">
      <w:pPr>
        <w:widowControl w:val="0"/>
        <w:spacing w:after="0"/>
        <w:ind w:left="5670" w:firstLine="6"/>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DIPARTIMENTO</w:t>
      </w:r>
      <w:r w:rsidR="00603676">
        <w:rPr>
          <w:rFonts w:ascii="Times New Roman" w:eastAsia="Times New Roman" w:hAnsi="Times New Roman" w:cs="Times New Roman"/>
          <w:b/>
          <w:sz w:val="24"/>
          <w:szCs w:val="24"/>
        </w:rPr>
        <w:t xml:space="preserve"> </w:t>
      </w:r>
      <w:r w:rsidR="00772CB3">
        <w:rPr>
          <w:rFonts w:ascii="Times New Roman" w:eastAsia="Times New Roman" w:hAnsi="Times New Roman" w:cs="Times New Roman"/>
          <w:b/>
          <w:sz w:val="24"/>
          <w:szCs w:val="24"/>
        </w:rPr>
        <w:t xml:space="preserve">DI </w:t>
      </w:r>
      <w:r w:rsidR="001C40EA">
        <w:rPr>
          <w:rFonts w:ascii="Times New Roman" w:eastAsia="Times New Roman" w:hAnsi="Times New Roman" w:cs="Times New Roman"/>
          <w:b/>
          <w:sz w:val="24"/>
          <w:szCs w:val="24"/>
        </w:rPr>
        <w:t>BIOTECNOLOGIE MOLECOLARI E SCIENZE PER LA SALUTE</w:t>
      </w:r>
    </w:p>
    <w:p w:rsidR="00FF4D67" w:rsidRDefault="005A4014">
      <w:pPr>
        <w:pStyle w:val="Titolo1"/>
        <w:spacing w:after="24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RISPETTO DEI VINCOLI DI LEGGE DEL PNRR (Art. 47 del D.L. 77/2021 convertito nella Legge 108/2021 c.d. “Semplificazioni bis”) su tutela occupazione femminile e giovanile e su inclusione lavoratrici e lavoratori diversamente abili</w:t>
      </w:r>
    </w:p>
    <w:p w:rsidR="00FF4D67" w:rsidRDefault="005A4014">
      <w:pPr>
        <w:widowControl w:val="0"/>
        <w:tabs>
          <w:tab w:val="left" w:pos="0"/>
        </w:tabs>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sottoscritto ____________, nato a ____________ il ____________, domiciliato per la carica presso la sede societaria ove appresso, nella sua qualità di __________________ e legale rappresentante dell’impresa _________________, con sede in ______________, Via ___________________</w:t>
      </w:r>
      <w:proofErr w:type="gramStart"/>
      <w:r>
        <w:rPr>
          <w:rFonts w:ascii="Times New Roman" w:eastAsia="Times New Roman" w:hAnsi="Times New Roman" w:cs="Times New Roman"/>
          <w:sz w:val="24"/>
          <w:szCs w:val="24"/>
        </w:rPr>
        <w:t>_,  contratto</w:t>
      </w:r>
      <w:proofErr w:type="gramEnd"/>
      <w:r>
        <w:rPr>
          <w:rFonts w:ascii="Times New Roman" w:eastAsia="Times New Roman" w:hAnsi="Times New Roman" w:cs="Times New Roman"/>
          <w:sz w:val="24"/>
          <w:szCs w:val="24"/>
        </w:rPr>
        <w:t xml:space="preserve"> di lavoro applicato _____________, dipendenti nr.___________, </w:t>
      </w:r>
    </w:p>
    <w:p w:rsidR="00FF4D67" w:rsidRPr="00F41B2F" w:rsidRDefault="005A4014">
      <w:pPr>
        <w:widowControl w:val="0"/>
        <w:tabs>
          <w:tab w:val="left" w:pos="0"/>
        </w:tabs>
        <w:spacing w:after="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NELLA SUA QUALITA’ DI SOGGETTO COINVOLTO NEL FORMULARE UN PREVENTIVO IN ACQUISTO DI BENI O SERVIZI A VALERE SU FONDI PNRR / OVVERO INVITATO A PARTECIPARE ALLA PRESENTE PROCEDURA DI AFFIDAMENTO DIRETTO – AVENTE AD OGGETT</w:t>
      </w:r>
      <w:r w:rsidR="00F41B2F">
        <w:rPr>
          <w:rFonts w:ascii="Times New Roman" w:eastAsia="Times New Roman" w:hAnsi="Times New Roman" w:cs="Times New Roman"/>
          <w:b/>
          <w:sz w:val="24"/>
          <w:szCs w:val="24"/>
        </w:rPr>
        <w:t>O</w:t>
      </w:r>
      <w:r w:rsidR="00F41B2F" w:rsidRPr="00F41B2F">
        <w:rPr>
          <w:rFonts w:ascii="Times New Roman" w:eastAsia="Georgia" w:hAnsi="Times New Roman" w:cs="Times New Roman"/>
          <w:b/>
          <w:sz w:val="24"/>
          <w:szCs w:val="24"/>
        </w:rPr>
        <w:t xml:space="preserve"> </w:t>
      </w:r>
      <w:r w:rsidR="001C40EA">
        <w:rPr>
          <w:rFonts w:ascii="Times New Roman" w:eastAsia="Georgia" w:hAnsi="Times New Roman" w:cs="Times New Roman"/>
          <w:b/>
          <w:sz w:val="24"/>
          <w:szCs w:val="24"/>
        </w:rPr>
        <w:t>IL SERVIZIO DI</w:t>
      </w:r>
      <w:r w:rsidR="00163F74">
        <w:rPr>
          <w:rFonts w:ascii="Times New Roman" w:eastAsia="Georgia" w:hAnsi="Times New Roman" w:cs="Times New Roman"/>
          <w:b/>
          <w:sz w:val="24"/>
          <w:szCs w:val="24"/>
        </w:rPr>
        <w:t xml:space="preserve"> “</w:t>
      </w:r>
      <w:r w:rsidR="00163F74">
        <w:rPr>
          <w:b/>
        </w:rPr>
        <w:t xml:space="preserve">esecuzione dell’attività di impatto delle alterazioni epigenetiche mediate da ferro, e non, nella natura sessualmente dimorfica della NAFLD-NASH, attraverso l’analisi dello sviluppo e della progressione della malattia metabolica in topi privi di </w:t>
      </w:r>
      <w:proofErr w:type="spellStart"/>
      <w:r w:rsidR="00163F74">
        <w:rPr>
          <w:b/>
        </w:rPr>
        <w:t>metiltransferasi</w:t>
      </w:r>
      <w:proofErr w:type="spellEnd"/>
      <w:r w:rsidR="00163F74">
        <w:rPr>
          <w:b/>
        </w:rPr>
        <w:t xml:space="preserve"> epatiche” </w:t>
      </w:r>
      <w:bookmarkStart w:id="0" w:name="_GoBack"/>
      <w:bookmarkEnd w:id="0"/>
    </w:p>
    <w:tbl>
      <w:tblPr>
        <w:tblStyle w:val="a"/>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FF4D67">
        <w:tc>
          <w:tcPr>
            <w:tcW w:w="9628" w:type="dxa"/>
          </w:tcPr>
          <w:p w:rsidR="00FF4D67" w:rsidRDefault="005A4014">
            <w:pPr>
              <w:jc w:val="both"/>
              <w:rPr>
                <w:rFonts w:ascii="Times New Roman" w:eastAsia="Times New Roman" w:hAnsi="Times New Roman" w:cs="Times New Roman"/>
              </w:rPr>
            </w:pPr>
            <w:r>
              <w:rPr>
                <w:rFonts w:ascii="Times New Roman" w:eastAsia="Times New Roman" w:hAnsi="Times New Roman" w:cs="Times New Roman"/>
              </w:rPr>
              <w:t xml:space="preserve">Normativa essenziale di supporto – </w:t>
            </w:r>
            <w:r>
              <w:rPr>
                <w:rFonts w:ascii="Times New Roman" w:eastAsia="Times New Roman" w:hAnsi="Times New Roman" w:cs="Times New Roman"/>
                <w:b/>
              </w:rPr>
              <w:t>Decreto interministeriale 7 dicembre 2021</w:t>
            </w:r>
            <w:r>
              <w:rPr>
                <w:rFonts w:ascii="Times New Roman" w:eastAsia="Times New Roman" w:hAnsi="Times New Roman" w:cs="Times New Roman"/>
              </w:rPr>
              <w:t xml:space="preserve"> “Adozione delle linee guida volte a favorire la pari opportunità di genere e generazionali, nonché l’inclusione lavorativa delle persone con disabilità nei contratti pubblici finanziati con le risorse del PNRR e del PNC”.</w:t>
            </w:r>
          </w:p>
        </w:tc>
      </w:tr>
    </w:tbl>
    <w:p w:rsidR="00FF4D67" w:rsidRDefault="005A4014">
      <w:pPr>
        <w:spacing w:before="12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DICHIARA</w:t>
      </w:r>
    </w:p>
    <w:p w:rsidR="00FF4D67" w:rsidRDefault="005A4014">
      <w:pPr>
        <w:numPr>
          <w:ilvl w:val="0"/>
          <w:numId w:val="1"/>
        </w:numPr>
        <w:pBdr>
          <w:top w:val="nil"/>
          <w:left w:val="nil"/>
          <w:bottom w:val="nil"/>
          <w:right w:val="nil"/>
          <w:between w:val="nil"/>
        </w:pBd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Che il numero di </w:t>
      </w:r>
      <w:r>
        <w:rPr>
          <w:rFonts w:ascii="Times New Roman" w:eastAsia="Times New Roman" w:hAnsi="Times New Roman" w:cs="Times New Roman"/>
          <w:sz w:val="24"/>
          <w:szCs w:val="24"/>
        </w:rPr>
        <w:t>dipendenti</w:t>
      </w:r>
      <w:r>
        <w:rPr>
          <w:rFonts w:ascii="Times New Roman" w:eastAsia="Times New Roman" w:hAnsi="Times New Roman" w:cs="Times New Roman"/>
          <w:color w:val="000000"/>
          <w:sz w:val="24"/>
          <w:szCs w:val="24"/>
        </w:rPr>
        <w:t xml:space="preserve"> della propria società od Ente corrisponde al valore sopra indicato, alla data di sottomissione della presente offerta o preventivo.</w:t>
      </w:r>
    </w:p>
    <w:p w:rsidR="00FF4D67" w:rsidRDefault="005A4014">
      <w:pPr>
        <w:numPr>
          <w:ilvl w:val="0"/>
          <w:numId w:val="1"/>
        </w:numPr>
        <w:pBdr>
          <w:top w:val="nil"/>
          <w:left w:val="nil"/>
          <w:bottom w:val="nil"/>
          <w:right w:val="nil"/>
          <w:between w:val="nil"/>
        </w:pBd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Che si impegna a produrre nei termini di legge il/i documento/i di seguito indicato/i.</w:t>
      </w:r>
    </w:p>
    <w:p w:rsidR="00FF4D67" w:rsidRDefault="005A4014">
      <w:pPr>
        <w:numPr>
          <w:ilvl w:val="1"/>
          <w:numId w:val="1"/>
        </w:numPr>
        <w:pBdr>
          <w:top w:val="nil"/>
          <w:left w:val="nil"/>
          <w:bottom w:val="nil"/>
          <w:right w:val="nil"/>
          <w:between w:val="nil"/>
        </w:pBdr>
        <w:spacing w:before="120" w:after="120" w:line="240" w:lineRule="auto"/>
        <w:ind w:left="641" w:hanging="35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u w:val="single"/>
        </w:rPr>
        <w:t>Ex ante - Aziende enti con più di 50 dipendenti</w:t>
      </w:r>
      <w:r>
        <w:rPr>
          <w:rFonts w:ascii="Times New Roman" w:eastAsia="Times New Roman" w:hAnsi="Times New Roman" w:cs="Times New Roman"/>
          <w:color w:val="000000"/>
          <w:sz w:val="20"/>
          <w:szCs w:val="20"/>
        </w:rPr>
        <w:t xml:space="preserve"> - redazione e la produzione del rapporto sulla situazione del personale, di cui all'articolo 46 del decreto legislativo 11 aprile 2006, n. 198 (art. 47, comma 2);</w:t>
      </w:r>
    </w:p>
    <w:p w:rsidR="00FF4D67" w:rsidRDefault="005A4014">
      <w:pPr>
        <w:numPr>
          <w:ilvl w:val="1"/>
          <w:numId w:val="1"/>
        </w:numPr>
        <w:pBdr>
          <w:top w:val="nil"/>
          <w:left w:val="nil"/>
          <w:bottom w:val="nil"/>
          <w:right w:val="nil"/>
          <w:between w:val="nil"/>
        </w:pBdr>
        <w:spacing w:before="120" w:after="120" w:line="240" w:lineRule="auto"/>
        <w:ind w:left="641" w:hanging="35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u w:val="single"/>
        </w:rPr>
        <w:t>Entro sei mesi dalla conclusione del contratto, a pena sanzioni - Aziende enti con più di 15 dipendenti e meno di 50 dipendenti</w:t>
      </w:r>
      <w:r>
        <w:rPr>
          <w:rFonts w:ascii="Times New Roman" w:eastAsia="Times New Roman" w:hAnsi="Times New Roman" w:cs="Times New Roman"/>
          <w:color w:val="000000"/>
          <w:sz w:val="20"/>
          <w:szCs w:val="20"/>
        </w:rPr>
        <w:t xml:space="preserve"> - consegna della relazione di genere sulla situazione del personale maschile e femminile (art.  47, comma 3);</w:t>
      </w:r>
    </w:p>
    <w:p w:rsidR="00FF4D67" w:rsidRDefault="005A4014">
      <w:pPr>
        <w:numPr>
          <w:ilvl w:val="1"/>
          <w:numId w:val="1"/>
        </w:numPr>
        <w:pBdr>
          <w:top w:val="nil"/>
          <w:left w:val="nil"/>
          <w:bottom w:val="nil"/>
          <w:right w:val="nil"/>
          <w:between w:val="nil"/>
        </w:pBdr>
        <w:spacing w:before="120" w:after="120" w:line="240" w:lineRule="auto"/>
        <w:ind w:left="641" w:hanging="35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u w:val="single"/>
        </w:rPr>
        <w:t xml:space="preserve">Entro sei mesi dalla conclusione del contratto, a pena sanzioni - Aziende enti con più di 15 dipendenti e meno di 50 </w:t>
      </w:r>
      <w:proofErr w:type="gramStart"/>
      <w:r>
        <w:rPr>
          <w:rFonts w:ascii="Times New Roman" w:eastAsia="Times New Roman" w:hAnsi="Times New Roman" w:cs="Times New Roman"/>
          <w:color w:val="000000"/>
          <w:sz w:val="20"/>
          <w:szCs w:val="20"/>
          <w:u w:val="single"/>
        </w:rPr>
        <w:t>dipendenti</w:t>
      </w:r>
      <w:r>
        <w:rPr>
          <w:rFonts w:ascii="Times New Roman" w:eastAsia="Times New Roman" w:hAnsi="Times New Roman" w:cs="Times New Roman"/>
          <w:color w:val="000000"/>
          <w:sz w:val="20"/>
          <w:szCs w:val="20"/>
        </w:rPr>
        <w:t xml:space="preserve">  -</w:t>
      </w:r>
      <w:proofErr w:type="gramEnd"/>
      <w:r>
        <w:rPr>
          <w:rFonts w:ascii="Times New Roman" w:eastAsia="Times New Roman" w:hAnsi="Times New Roman" w:cs="Times New Roman"/>
          <w:color w:val="000000"/>
          <w:sz w:val="20"/>
          <w:szCs w:val="20"/>
        </w:rPr>
        <w:t xml:space="preserve"> presentazione della dichiarazione e della relazione circa il rispetto delle norme che lavoro  delle persone con disabilità, di cui all'articolo 17 della legge 12 marzo 1999, n. 68 (art. 47, comma 3-bis).</w:t>
      </w:r>
    </w:p>
    <w:p w:rsidR="00FF4D67" w:rsidRDefault="005A4014">
      <w:pPr>
        <w:numPr>
          <w:ilvl w:val="0"/>
          <w:numId w:val="1"/>
        </w:numPr>
        <w:pBdr>
          <w:top w:val="nil"/>
          <w:left w:val="nil"/>
          <w:bottom w:val="nil"/>
          <w:right w:val="nil"/>
          <w:between w:val="nil"/>
        </w:pBd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Che si impegna </w:t>
      </w:r>
      <w:r>
        <w:rPr>
          <w:noProof/>
        </w:rPr>
        <mc:AlternateContent>
          <mc:Choice Requires="wps">
            <w:drawing>
              <wp:anchor distT="0" distB="0" distL="114300" distR="114300" simplePos="0" relativeHeight="251658240" behindDoc="0" locked="0" layoutInCell="1" hidden="0" allowOverlap="1">
                <wp:simplePos x="0" y="0"/>
                <wp:positionH relativeFrom="column">
                  <wp:posOffset>-12699</wp:posOffset>
                </wp:positionH>
                <wp:positionV relativeFrom="paragraph">
                  <wp:posOffset>241300</wp:posOffset>
                </wp:positionV>
                <wp:extent cx="153670" cy="153670"/>
                <wp:effectExtent l="0" t="0" r="0" b="0"/>
                <wp:wrapNone/>
                <wp:docPr id="5" name="Rettangolo 5"/>
                <wp:cNvGraphicFramePr/>
                <a:graphic xmlns:a="http://schemas.openxmlformats.org/drawingml/2006/main">
                  <a:graphicData uri="http://schemas.microsoft.com/office/word/2010/wordprocessingShape">
                    <wps:wsp>
                      <wps:cNvSpPr/>
                      <wps:spPr>
                        <a:xfrm>
                          <a:off x="5273928" y="3707928"/>
                          <a:ext cx="144145" cy="1441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F4D67" w:rsidRDefault="00FF4D67">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id="Rettangolo 5" o:spid="_x0000_s1026" style="position:absolute;left:0;text-align:left;margin-left:-1pt;margin-top:19pt;width:12.1pt;height:12.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3yMAIAAHEEAAAOAAAAZHJzL2Uyb0RvYy54bWysVNuO0zAQfUfiHyy/0yTdlm6jpiu0pQhp&#10;BRULHzB1nMSSb9huk/49Y6e0XUBCQuTBnaknZ87MmcnqYVCSHLnzwuiKFpOcEq6ZqYVuK/rt6/bN&#10;PSU+gK5BGs0reuKePqxfv1r1tuRT0xlZc0cQRPuytxXtQrBllnnWcQV+YizXeNkYpyCg69qsdtAj&#10;upLZNM/fZr1xtXWGce/x3814SdcJv2k4C5+bxvNAZEWRW0inS+c+ntl6BWXrwHaCnWnAP7BQIDQm&#10;vUBtIAA5OPEblBLMGW+aMGFGZaZpBOOpBqymyH+p5rkDy1Mt2BxvL23y/w+WfTruHBF1ReeUaFAo&#10;0RceULDWSEPmsT+99SWGPdudO3sezVjs0DgVf7EMMiDCdHG3nKLgp4reLfJFtFN/+RAIw4BiNitm&#10;mIdhwNnG++wKZJ0PH7hRJBoVdShf6iocn3wYQ3+GxLzeSFFvhZTJce3+UTpyBJR6m56YHdFfhElN&#10;+oou59PIA3DiGgkBTWWxB163Kd+LN/wtcJ6ePwFHYhvw3UggIYzVKxFwxKVQFb2/vA1lx6F+r2sS&#10;ThabrnE7aGTmFSWS4y6hkZoXQMi/x2GZUmO1UaxRnmiFYT8gSDT3pj6h0t6yrUCmT+DDDhzOeoFp&#10;cf4x4fcDOCQhP2ocsGUxiy0KyZnNFzluj7u92d/egGadwbXCTo7mY0hLFoXR5t0hmEYkAa9UzmRx&#10;rpNI5x2Mi3Prp6jrl2L9AwAA//8DAFBLAwQUAAYACAAAACEAyV/c3doAAAAHAQAADwAAAGRycy9k&#10;b3ducmV2LnhtbEyPzU7DMBCE70i8g7WVuKDWwZVKFeJUEIkjSKQ8gBsvSVR7HcXOD2/PcoLTaDWr&#10;mW+K0+qdmHGMfSAND7sMBFITbE+ths/z6/YIIiZD1rhAqOEbI5zK25vC5DYs9IFznVrBIRRzo6FL&#10;aciljE2H3sRdGJDY+wqjN4nPsZV2NAuHeydVlh2kNz1xQ2cGrDpsrvXkNZzjvq/Q1Y9xnuu3l2q6&#10;94t51/pusz4/gUi4pr9n+MVndCiZ6RImslE4DVvFU5KG/ZGVfaUUiIuGA6ssC/mfv/wBAAD//wMA&#10;UEsBAi0AFAAGAAgAAAAhALaDOJL+AAAA4QEAABMAAAAAAAAAAAAAAAAAAAAAAFtDb250ZW50X1R5&#10;cGVzXS54bWxQSwECLQAUAAYACAAAACEAOP0h/9YAAACUAQAACwAAAAAAAAAAAAAAAAAvAQAAX3Jl&#10;bHMvLnJlbHNQSwECLQAUAAYACAAAACEAoKft8jACAABxBAAADgAAAAAAAAAAAAAAAAAuAgAAZHJz&#10;L2Uyb0RvYy54bWxQSwECLQAUAAYACAAAACEAyV/c3doAAAAHAQAADwAAAAAAAAAAAAAAAACKBAAA&#10;ZHJzL2Rvd25yZXYueG1sUEsFBgAAAAAEAAQA8wAAAJEFAAAAAA==&#10;">
                <v:stroke startarrowwidth="narrow" startarrowlength="short" endarrowwidth="narrow" endarrowlength="short"/>
                <v:textbox inset="2.53958mm,1.2694mm,2.53958mm,1.2694mm">
                  <w:txbxContent>
                    <w:p w:rsidR="00FF4D67" w:rsidRDefault="00FF4D67">
                      <w:pPr>
                        <w:spacing w:line="258" w:lineRule="auto"/>
                        <w:textDirection w:val="btLr"/>
                      </w:pPr>
                    </w:p>
                  </w:txbxContent>
                </v:textbox>
              </v:rect>
            </w:pict>
          </mc:Fallback>
        </mc:AlternateContent>
      </w:r>
    </w:p>
    <w:p w:rsidR="00FF4D67" w:rsidRDefault="005A4014">
      <w:pPr>
        <w:spacing w:before="120" w:after="120" w:line="240" w:lineRule="auto"/>
        <w:ind w:firstLine="360"/>
        <w:jc w:val="both"/>
        <w:rPr>
          <w:rFonts w:ascii="Times New Roman" w:eastAsia="Times New Roman" w:hAnsi="Times New Roman" w:cs="Times New Roman"/>
          <w:sz w:val="20"/>
          <w:szCs w:val="20"/>
        </w:rPr>
      </w:pPr>
      <w:bookmarkStart w:id="1" w:name="_heading=h.gjdgxs" w:colFirst="0" w:colLast="0"/>
      <w:bookmarkEnd w:id="1"/>
      <w:r>
        <w:rPr>
          <w:rFonts w:ascii="Times New Roman" w:eastAsia="Times New Roman" w:hAnsi="Times New Roman" w:cs="Times New Roman"/>
          <w:sz w:val="20"/>
          <w:szCs w:val="20"/>
        </w:rPr>
        <w:t xml:space="preserve">       ad di assicurare, ai sensi dell'articolo 47, comma 4, una quota pari almeno al 30 per cento delle assunzioni necessarie per l'esecuzione del contratto o per la realizzazione di attività ad esso connesse o strumentali sia all'occupazione giovanile sia all'occupazione femminile. Eventuali richieste di deroga (ai sensi art. 47, comma 7), dovranno essere specificate in sede di offerta al fine di poter essere valutate dall’Ateneo. </w:t>
      </w:r>
    </w:p>
    <w:p w:rsidR="00FF4D67" w:rsidRDefault="005A4014">
      <w:pPr>
        <w:spacing w:before="120" w:after="12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Ovvero </w:t>
      </w:r>
    </w:p>
    <w:p w:rsidR="00FF4D67" w:rsidRDefault="005A4014">
      <w:pPr>
        <w:spacing w:before="120" w:after="120" w:line="240" w:lineRule="auto"/>
        <w:ind w:firstLine="7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ad assicurare una quota diversa ( ….…per cento)  motivare aspetto anche ai sensi art. 47 comma 7 succitata legge e suddetto – Decreto interministeriale 7 dicembre 2021  …………………………………………………</w:t>
      </w:r>
      <w:r>
        <w:rPr>
          <w:noProof/>
        </w:rPr>
        <mc:AlternateContent>
          <mc:Choice Requires="wps">
            <w:drawing>
              <wp:anchor distT="0" distB="0" distL="114300" distR="114300" simplePos="0" relativeHeight="251659264" behindDoc="0" locked="0" layoutInCell="1" hidden="0" allowOverlap="1">
                <wp:simplePos x="0" y="0"/>
                <wp:positionH relativeFrom="column">
                  <wp:posOffset>1</wp:posOffset>
                </wp:positionH>
                <wp:positionV relativeFrom="paragraph">
                  <wp:posOffset>0</wp:posOffset>
                </wp:positionV>
                <wp:extent cx="153670" cy="153670"/>
                <wp:effectExtent l="0" t="0" r="0" b="0"/>
                <wp:wrapNone/>
                <wp:docPr id="6" name="Rettangolo 6"/>
                <wp:cNvGraphicFramePr/>
                <a:graphic xmlns:a="http://schemas.openxmlformats.org/drawingml/2006/main">
                  <a:graphicData uri="http://schemas.microsoft.com/office/word/2010/wordprocessingShape">
                    <wps:wsp>
                      <wps:cNvSpPr/>
                      <wps:spPr>
                        <a:xfrm>
                          <a:off x="5273928" y="3707928"/>
                          <a:ext cx="144145" cy="14414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FF4D67" w:rsidRDefault="00FF4D67">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id="Rettangolo 6" o:spid="_x0000_s1027" style="position:absolute;left:0;text-align:left;margin-left:0;margin-top:0;width:12.1pt;height:1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wvtNQIAAHgEAAAOAAAAZHJzL2Uyb0RvYy54bWysVNuO2jAQfa/Uf7D8XpKwXJaIsKqWUlVa&#10;dVG3/YDBcRJLvtU2EP6+Y4cC21aqVDUPZiaenDkzZ4blQ68kOXDnhdEVLUY5JVwzUwvdVvTb1827&#10;e0p8AF2DNJpX9MQ9fVi9fbM82pKPTWdkzR1BEO3Lo61oF4Its8yzjivwI2O5xsvGOAUBXddmtYMj&#10;oiuZjfN8lh2Nq60zjHuPb9fDJV0l/KbhLDw3jeeByIoit5BOl85dPLPVEsrWge0EO9OAf2ChQGhM&#10;eoFaQwCyd+I3KCWYM940YcSMykzTCMZTDVhNkf9SzUsHlqdasDneXtrk/x8s+3zYOiLqis4o0aBQ&#10;oi88oGCtkYbMYn+O1pcY9mK37ux5NGOxfeNU/MUySF/R6Xh+txij4KeK3s3zebRTf3kfCMOAYjIp&#10;JlNKGAacbbzPrkDW+fCRG0WiUVGH8qWuwuHJhyH0Z0jM640U9UZImRzX7h6lIwdAqTfpidkR/VWY&#10;1ORY0cV0HHkATlwjIaCpLPbA6zble/WFvwXO0/Mn4EhsDb4bCCSEoXolAo64FKqi95evoew41B90&#10;TcLJYtM1bgeNzLyiRHLcJTRS8wII+fc4LFNqrDaKNcgTrdDv+iRuEbHim52pTyi4t2wjkPAT+LAF&#10;hyNfYHZcA8z7fQ8OuchPGudsUUxip0JyJtN5jkvkbm92tzegWWdwu7Chg/kY0q5FfbR5vw+mEUnH&#10;K5UzZxzvpNV5FeP+3Pop6vqHsfoBAAD//wMAUEsDBBQABgAIAAAAIQCs646S1wAAAAMBAAAPAAAA&#10;ZHJzL2Rvd25yZXYueG1sTI/NTsMwEITvSLyDtUhcEHUaEFQhTlUi9QgSKQ+wjbdJhL2OYuenb4+B&#10;A73saDWrmW/z7WKNmGjwnWMF61UCgrh2uuNGwedhf78B4QOyRuOYFJzJw7a4vsox027mD5qq0IgY&#10;wj5DBW0IfSalr1uy6FeuJ47eyQ0WQ1yHRuoB5xhujUyT5Ela7Dg2tNhT2VL9VY1WwcE/dCWZ6tlP&#10;U/X2Wo53dsZ3pW5vlt0LiEBL+D+GH/yIDkVkOrqRtRdGQXwk/M7opY8piOOfyiKXl+zFNwAAAP//&#10;AwBQSwECLQAUAAYACAAAACEAtoM4kv4AAADhAQAAEwAAAAAAAAAAAAAAAAAAAAAAW0NvbnRlbnRf&#10;VHlwZXNdLnhtbFBLAQItABQABgAIAAAAIQA4/SH/1gAAAJQBAAALAAAAAAAAAAAAAAAAAC8BAABf&#10;cmVscy8ucmVsc1BLAQItABQABgAIAAAAIQBsjwvtNQIAAHgEAAAOAAAAAAAAAAAAAAAAAC4CAABk&#10;cnMvZTJvRG9jLnhtbFBLAQItABQABgAIAAAAIQCs646S1wAAAAMBAAAPAAAAAAAAAAAAAAAAAI8E&#10;AABkcnMvZG93bnJldi54bWxQSwUGAAAAAAQABADzAAAAkwUAAAAA&#10;">
                <v:stroke startarrowwidth="narrow" startarrowlength="short" endarrowwidth="narrow" endarrowlength="short"/>
                <v:textbox inset="2.53958mm,1.2694mm,2.53958mm,1.2694mm">
                  <w:txbxContent>
                    <w:p w:rsidR="00FF4D67" w:rsidRDefault="00FF4D67">
                      <w:pPr>
                        <w:spacing w:line="258" w:lineRule="auto"/>
                        <w:textDirection w:val="btLr"/>
                      </w:pPr>
                    </w:p>
                  </w:txbxContent>
                </v:textbox>
              </v:rect>
            </w:pict>
          </mc:Fallback>
        </mc:AlternateContent>
      </w:r>
    </w:p>
    <w:p w:rsidR="00FF4D67" w:rsidRDefault="00FF4D67">
      <w:pPr>
        <w:spacing w:before="120" w:after="120" w:line="240" w:lineRule="auto"/>
        <w:jc w:val="both"/>
        <w:rPr>
          <w:rFonts w:ascii="Times New Roman" w:eastAsia="Times New Roman" w:hAnsi="Times New Roman" w:cs="Times New Roman"/>
        </w:rPr>
      </w:pPr>
    </w:p>
    <w:p w:rsidR="00FF4D67" w:rsidRDefault="005A4014">
      <w:pPr>
        <w:spacing w:after="0" w:line="360" w:lineRule="auto"/>
        <w:ind w:left="4956"/>
        <w:jc w:val="both"/>
        <w:rPr>
          <w:rFonts w:ascii="Times New Roman" w:eastAsia="Times New Roman" w:hAnsi="Times New Roman" w:cs="Times New Roman"/>
        </w:rPr>
      </w:pPr>
      <w:r>
        <w:rPr>
          <w:rFonts w:ascii="Times New Roman" w:eastAsia="Times New Roman" w:hAnsi="Times New Roman" w:cs="Times New Roman"/>
        </w:rPr>
        <w:t>__________________________________________</w:t>
      </w:r>
    </w:p>
    <w:p w:rsidR="00FF4D67" w:rsidRDefault="005A4014">
      <w:pPr>
        <w:spacing w:after="0" w:line="360" w:lineRule="auto"/>
        <w:ind w:left="4956"/>
        <w:jc w:val="center"/>
        <w:rPr>
          <w:rFonts w:ascii="Times New Roman" w:eastAsia="Times New Roman" w:hAnsi="Times New Roman" w:cs="Times New Roman"/>
          <w:i/>
          <w:sz w:val="24"/>
          <w:szCs w:val="24"/>
        </w:rPr>
      </w:pPr>
      <w:r>
        <w:rPr>
          <w:rFonts w:ascii="Times New Roman" w:eastAsia="Times New Roman" w:hAnsi="Times New Roman" w:cs="Times New Roman"/>
        </w:rPr>
        <w:t>Firma del legale rappresentante o procuratore dell’Operatore economico</w:t>
      </w:r>
    </w:p>
    <w:sectPr w:rsidR="00FF4D67">
      <w:headerReference w:type="default" r:id="rId8"/>
      <w:footerReference w:type="default" r:id="rId9"/>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2D7" w:rsidRDefault="00E342D7">
      <w:pPr>
        <w:spacing w:after="0" w:line="240" w:lineRule="auto"/>
      </w:pPr>
      <w:r>
        <w:separator/>
      </w:r>
    </w:p>
  </w:endnote>
  <w:endnote w:type="continuationSeparator" w:id="0">
    <w:p w:rsidR="00E342D7" w:rsidRDefault="00E3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D67" w:rsidRDefault="005A4014">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63F74">
      <w:rPr>
        <w:noProof/>
        <w:color w:val="000000"/>
      </w:rPr>
      <w:t>2</w:t>
    </w:r>
    <w:r>
      <w:rPr>
        <w:color w:val="000000"/>
      </w:rPr>
      <w:fldChar w:fldCharType="end"/>
    </w:r>
  </w:p>
  <w:p w:rsidR="00FF4D67" w:rsidRDefault="00FF4D67">
    <w:pPr>
      <w:pBdr>
        <w:top w:val="nil"/>
        <w:left w:val="nil"/>
        <w:bottom w:val="nil"/>
        <w:right w:val="nil"/>
        <w:between w:val="nil"/>
      </w:pBdr>
      <w:tabs>
        <w:tab w:val="center" w:pos="4819"/>
        <w:tab w:val="right" w:pos="96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2D7" w:rsidRDefault="00E342D7">
      <w:pPr>
        <w:spacing w:after="0" w:line="240" w:lineRule="auto"/>
      </w:pPr>
      <w:r>
        <w:separator/>
      </w:r>
    </w:p>
  </w:footnote>
  <w:footnote w:type="continuationSeparator" w:id="0">
    <w:p w:rsidR="00E342D7" w:rsidRDefault="00E34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D67" w:rsidRDefault="005A4014">
    <w:pPr>
      <w:jc w:val="center"/>
      <w:rPr>
        <w:rFonts w:ascii="Times New Roman" w:eastAsia="Times New Roman" w:hAnsi="Times New Roman" w:cs="Times New Roman"/>
        <w:u w:val="single"/>
      </w:rPr>
    </w:pPr>
    <w:r>
      <w:rPr>
        <w:rFonts w:ascii="Times New Roman" w:eastAsia="Times New Roman" w:hAnsi="Times New Roman" w:cs="Times New Roman"/>
        <w:u w:val="single"/>
      </w:rPr>
      <w:t>Carta intestata azienda o ente – o da allegarsi a preventivo</w:t>
    </w:r>
    <w:r w:rsidR="00D02006">
      <w:rPr>
        <w:rFonts w:ascii="Times New Roman" w:eastAsia="Times New Roman" w:hAnsi="Times New Roman" w:cs="Times New Roman"/>
        <w:u w:val="single"/>
      </w:rPr>
      <w:t xml:space="preserve">                      ALL. A2 Dichiarazioni PNRR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896757"/>
    <w:multiLevelType w:val="multilevel"/>
    <w:tmpl w:val="80F017E2"/>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D67"/>
    <w:rsid w:val="00163F74"/>
    <w:rsid w:val="001C12DC"/>
    <w:rsid w:val="001C40EA"/>
    <w:rsid w:val="00320F90"/>
    <w:rsid w:val="003C757E"/>
    <w:rsid w:val="003D086F"/>
    <w:rsid w:val="005322F4"/>
    <w:rsid w:val="005A4014"/>
    <w:rsid w:val="00603676"/>
    <w:rsid w:val="006C4375"/>
    <w:rsid w:val="007161DA"/>
    <w:rsid w:val="00772CB3"/>
    <w:rsid w:val="00BB21D9"/>
    <w:rsid w:val="00BB2CF0"/>
    <w:rsid w:val="00C54450"/>
    <w:rsid w:val="00C630E3"/>
    <w:rsid w:val="00D02006"/>
    <w:rsid w:val="00E342D7"/>
    <w:rsid w:val="00E871C8"/>
    <w:rsid w:val="00F41B2F"/>
    <w:rsid w:val="00F43089"/>
    <w:rsid w:val="00FF4D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D367"/>
  <w15:docId w15:val="{62CA0030-ABB6-41EB-B030-AE8482C3E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8712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paragraph" w:styleId="Paragrafoelenco">
    <w:name w:val="List Paragraph"/>
    <w:basedOn w:val="Normale"/>
    <w:uiPriority w:val="34"/>
    <w:qFormat/>
    <w:rsid w:val="00F64D15"/>
    <w:pPr>
      <w:ind w:left="720"/>
      <w:contextualSpacing/>
    </w:pPr>
  </w:style>
  <w:style w:type="table" w:styleId="Grigliatabella">
    <w:name w:val="Table Grid"/>
    <w:basedOn w:val="Tabellanormale"/>
    <w:uiPriority w:val="39"/>
    <w:rsid w:val="00F64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DC49A5"/>
    <w:rPr>
      <w:color w:val="0563C1" w:themeColor="hyperlink"/>
      <w:u w:val="single"/>
    </w:rPr>
  </w:style>
  <w:style w:type="character" w:customStyle="1" w:styleId="Titolo1Carattere">
    <w:name w:val="Titolo 1 Carattere"/>
    <w:basedOn w:val="Carpredefinitoparagrafo"/>
    <w:link w:val="Titolo1"/>
    <w:uiPriority w:val="9"/>
    <w:rsid w:val="008712BF"/>
    <w:rPr>
      <w:rFonts w:asciiTheme="majorHAnsi" w:eastAsiaTheme="majorEastAsia" w:hAnsiTheme="majorHAnsi" w:cstheme="majorBidi"/>
      <w:color w:val="2E74B5" w:themeColor="accent1" w:themeShade="BF"/>
      <w:sz w:val="32"/>
      <w:szCs w:val="32"/>
    </w:rPr>
  </w:style>
  <w:style w:type="paragraph" w:styleId="Titolosommario">
    <w:name w:val="TOC Heading"/>
    <w:basedOn w:val="Titolo1"/>
    <w:next w:val="Normale"/>
    <w:uiPriority w:val="39"/>
    <w:unhideWhenUsed/>
    <w:qFormat/>
    <w:rsid w:val="008712BF"/>
    <w:pPr>
      <w:outlineLvl w:val="9"/>
    </w:pPr>
  </w:style>
  <w:style w:type="paragraph" w:styleId="Sommario1">
    <w:name w:val="toc 1"/>
    <w:basedOn w:val="Normale"/>
    <w:next w:val="Normale"/>
    <w:autoRedefine/>
    <w:uiPriority w:val="39"/>
    <w:unhideWhenUsed/>
    <w:rsid w:val="008712BF"/>
    <w:pPr>
      <w:tabs>
        <w:tab w:val="left" w:pos="440"/>
        <w:tab w:val="right" w:leader="dot" w:pos="9628"/>
      </w:tabs>
      <w:spacing w:after="100"/>
      <w:jc w:val="both"/>
    </w:pPr>
  </w:style>
  <w:style w:type="paragraph" w:styleId="Intestazione">
    <w:name w:val="header"/>
    <w:basedOn w:val="Normale"/>
    <w:link w:val="IntestazioneCarattere"/>
    <w:uiPriority w:val="99"/>
    <w:unhideWhenUsed/>
    <w:rsid w:val="009B576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B5765"/>
  </w:style>
  <w:style w:type="paragraph" w:styleId="Pidipagina">
    <w:name w:val="footer"/>
    <w:basedOn w:val="Normale"/>
    <w:link w:val="PidipaginaCarattere"/>
    <w:uiPriority w:val="99"/>
    <w:unhideWhenUsed/>
    <w:rsid w:val="009B576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B5765"/>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SOU3gliT1cuH+Cr8qFC1BT6XCw==">AMUW2mWXBpWeng+XgK//jPWnKlS+Cq3FF1SOqmHwfaXbZ+ua5APaiTwNXSY53OXTvR/Wjmg+bKMKmu4GNQkrFB8exdHQ49V0fNoHLWW2R0Olv1RVSoM9clYzUTTzvbPRf+4QEnPUJ8cK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503</Words>
  <Characters>2871</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Paolo Tessitore</dc:creator>
  <cp:lastModifiedBy>Polo di Medicina Torino</cp:lastModifiedBy>
  <cp:revision>14</cp:revision>
  <dcterms:created xsi:type="dcterms:W3CDTF">2023-03-21T14:16:00Z</dcterms:created>
  <dcterms:modified xsi:type="dcterms:W3CDTF">2024-07-04T15:08:00Z</dcterms:modified>
</cp:coreProperties>
</file>