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D01C4" w14:textId="1D9403FF" w:rsidR="007F521E" w:rsidRDefault="00252062" w:rsidP="00082EC7">
      <w:pPr>
        <w:tabs>
          <w:tab w:val="center" w:pos="4678"/>
        </w:tabs>
        <w:spacing w:before="60" w:after="60"/>
        <w:ind w:right="282"/>
        <w:jc w:val="left"/>
        <w:rPr>
          <w:rFonts w:ascii="Georgia" w:eastAsia="Georgia" w:hAnsi="Georgia" w:cs="Georgia"/>
          <w:sz w:val="22"/>
        </w:rPr>
      </w:pPr>
      <w:r>
        <w:rPr>
          <w:rFonts w:ascii="Georgia" w:eastAsia="Georgia" w:hAnsi="Georgia" w:cs="Georgia"/>
          <w:b/>
          <w:color w:val="1F497D"/>
          <w:sz w:val="22"/>
        </w:rPr>
        <w:t xml:space="preserve"> </w:t>
      </w:r>
      <w:bookmarkStart w:id="0" w:name="bookmark=id.30j0zll" w:colFirst="0" w:colLast="0"/>
      <w:bookmarkStart w:id="1" w:name="_heading=h.gjdgxs" w:colFirst="0" w:colLast="0"/>
      <w:bookmarkStart w:id="2" w:name="_GoBack"/>
      <w:bookmarkEnd w:id="0"/>
      <w:bookmarkEnd w:id="1"/>
      <w:bookmarkEnd w:id="2"/>
    </w:p>
    <w:p w14:paraId="53398D0D" w14:textId="77777777" w:rsidR="007F521E" w:rsidRDefault="007F521E">
      <w:pPr>
        <w:pStyle w:val="Titolo1"/>
        <w:spacing w:before="60" w:after="60"/>
        <w:rPr>
          <w:rFonts w:ascii="Georgia" w:eastAsia="Georgia" w:hAnsi="Georgia" w:cs="Georgia"/>
          <w:sz w:val="22"/>
          <w:szCs w:val="22"/>
        </w:rPr>
      </w:pPr>
    </w:p>
    <w:p w14:paraId="61E5052F" w14:textId="77777777" w:rsidR="007F521E" w:rsidRDefault="007F521E">
      <w:pPr>
        <w:pStyle w:val="Titolo1"/>
        <w:spacing w:before="60" w:after="60"/>
        <w:jc w:val="both"/>
        <w:rPr>
          <w:rFonts w:ascii="Georgia" w:eastAsia="Georgia" w:hAnsi="Georgia" w:cs="Georgia"/>
          <w:sz w:val="22"/>
          <w:szCs w:val="22"/>
        </w:rPr>
      </w:pPr>
    </w:p>
    <w:p w14:paraId="2A04D7A2" w14:textId="77777777" w:rsidR="007F521E" w:rsidRDefault="007F521E">
      <w:pPr>
        <w:jc w:val="center"/>
        <w:rPr>
          <w:rFonts w:ascii="Georgia" w:eastAsia="Georgia" w:hAnsi="Georgia" w:cs="Georgia"/>
          <w:b/>
          <w:sz w:val="22"/>
        </w:rPr>
      </w:pPr>
      <w:bookmarkStart w:id="3" w:name="_heading=h.1fob9te" w:colFirst="0" w:colLast="0"/>
      <w:bookmarkEnd w:id="3"/>
    </w:p>
    <w:p w14:paraId="16D1297C" w14:textId="77777777" w:rsidR="007F521E" w:rsidRDefault="007F521E">
      <w:pPr>
        <w:jc w:val="center"/>
        <w:rPr>
          <w:rFonts w:ascii="Georgia" w:eastAsia="Georgia" w:hAnsi="Georgia" w:cs="Georgia"/>
          <w:b/>
          <w:sz w:val="22"/>
        </w:rPr>
      </w:pPr>
    </w:p>
    <w:p w14:paraId="71314665" w14:textId="77777777" w:rsidR="007F521E" w:rsidRDefault="007F521E">
      <w:pPr>
        <w:jc w:val="center"/>
        <w:rPr>
          <w:rFonts w:ascii="Georgia" w:eastAsia="Georgia" w:hAnsi="Georgia" w:cs="Georgia"/>
          <w:b/>
          <w:sz w:val="22"/>
        </w:rPr>
      </w:pPr>
    </w:p>
    <w:p w14:paraId="0A66946B" w14:textId="77777777" w:rsidR="007F521E" w:rsidRDefault="007F521E">
      <w:pPr>
        <w:jc w:val="center"/>
        <w:rPr>
          <w:rFonts w:ascii="Georgia" w:eastAsia="Georgia" w:hAnsi="Georgia" w:cs="Georgia"/>
          <w:b/>
          <w:sz w:val="22"/>
        </w:rPr>
      </w:pPr>
    </w:p>
    <w:p w14:paraId="1C588CF0" w14:textId="77777777" w:rsidR="007F521E" w:rsidRDefault="007F521E">
      <w:pPr>
        <w:jc w:val="center"/>
        <w:rPr>
          <w:rFonts w:ascii="Georgia" w:eastAsia="Georgia" w:hAnsi="Georgia" w:cs="Georgia"/>
          <w:b/>
          <w:sz w:val="22"/>
        </w:rPr>
      </w:pPr>
    </w:p>
    <w:p w14:paraId="0C239248" w14:textId="77777777" w:rsidR="007F521E" w:rsidRDefault="00252062">
      <w:pPr>
        <w:tabs>
          <w:tab w:val="left" w:pos="390"/>
        </w:tabs>
        <w:rPr>
          <w:rFonts w:ascii="Georgia" w:eastAsia="Georgia" w:hAnsi="Georgia" w:cs="Georgia"/>
          <w:b/>
          <w:sz w:val="22"/>
        </w:rPr>
      </w:pPr>
      <w:bookmarkStart w:id="4" w:name="_heading=h.3znysh7" w:colFirst="0" w:colLast="0"/>
      <w:bookmarkEnd w:id="4"/>
      <w:r>
        <w:rPr>
          <w:rFonts w:ascii="Georgia" w:eastAsia="Georgia" w:hAnsi="Georgia" w:cs="Georgia"/>
          <w:b/>
          <w:sz w:val="22"/>
        </w:rPr>
        <w:tab/>
      </w:r>
    </w:p>
    <w:p w14:paraId="4BAF8562" w14:textId="77777777" w:rsidR="007F521E" w:rsidRDefault="007F521E">
      <w:pPr>
        <w:jc w:val="center"/>
        <w:rPr>
          <w:rFonts w:ascii="Georgia" w:eastAsia="Georgia" w:hAnsi="Georgia" w:cs="Georgia"/>
          <w:b/>
          <w:sz w:val="22"/>
        </w:rPr>
      </w:pPr>
    </w:p>
    <w:p w14:paraId="279CE768" w14:textId="77777777" w:rsidR="007F521E" w:rsidRDefault="00252062">
      <w:pPr>
        <w:jc w:val="center"/>
        <w:rPr>
          <w:rFonts w:ascii="Georgia" w:eastAsia="Georgia" w:hAnsi="Georgia" w:cs="Georgia"/>
          <w:b/>
          <w:sz w:val="22"/>
        </w:rPr>
      </w:pPr>
      <w:r>
        <w:rPr>
          <w:rFonts w:ascii="Georgia" w:eastAsia="Georgia" w:hAnsi="Georgia" w:cs="Georgia"/>
          <w:b/>
          <w:sz w:val="22"/>
        </w:rPr>
        <w:t>DICHIARAZIONE TITOLARE EFFETTIVO</w:t>
      </w:r>
    </w:p>
    <w:p w14:paraId="49663C59" w14:textId="77777777" w:rsidR="007F521E" w:rsidRDefault="007F521E">
      <w:pPr>
        <w:rPr>
          <w:rFonts w:ascii="Georgia" w:eastAsia="Georgia" w:hAnsi="Georgia" w:cs="Georgia"/>
          <w:b/>
          <w:sz w:val="22"/>
        </w:rPr>
      </w:pPr>
    </w:p>
    <w:p w14:paraId="72260BAE" w14:textId="77777777" w:rsidR="007F521E" w:rsidRDefault="00252062">
      <w:pPr>
        <w:pBdr>
          <w:between w:val="nil"/>
        </w:pBdr>
        <w:spacing w:line="240" w:lineRule="auto"/>
        <w:ind w:hanging="2"/>
        <w:rPr>
          <w:rFonts w:ascii="Georgia" w:eastAsia="Georgia" w:hAnsi="Georgia" w:cs="Georgia"/>
          <w:color w:val="000000"/>
          <w:sz w:val="22"/>
        </w:rPr>
      </w:pPr>
      <w:r>
        <w:rPr>
          <w:rFonts w:ascii="Georgia" w:eastAsia="Georgia" w:hAnsi="Georgia" w:cs="Georgia"/>
          <w:color w:val="000000"/>
          <w:sz w:val="22"/>
        </w:rPr>
        <w:t>N.B. Il presente modello deve essere compilato, e deve essere sottoscritto digitalmente dal Titolare o Legale Rappresentante dell’Operatore economico concorrente in possesso di una firma digitale valida o firma qualificata equivalente, rilasciata da Enti accreditati, a livello europeo, sulla base del Regolamento UE n° 910/2014 “</w:t>
      </w:r>
      <w:proofErr w:type="spellStart"/>
      <w:r>
        <w:rPr>
          <w:rFonts w:ascii="Georgia" w:eastAsia="Georgia" w:hAnsi="Georgia" w:cs="Georgia"/>
          <w:color w:val="000000"/>
          <w:sz w:val="22"/>
        </w:rPr>
        <w:t>eIDAS</w:t>
      </w:r>
      <w:proofErr w:type="spellEnd"/>
      <w:r>
        <w:rPr>
          <w:rFonts w:ascii="Georgia" w:eastAsia="Georgia" w:hAnsi="Georgia" w:cs="Georgia"/>
          <w:color w:val="000000"/>
          <w:sz w:val="22"/>
        </w:rPr>
        <w:t>”.</w:t>
      </w:r>
    </w:p>
    <w:p w14:paraId="389AFAE3" w14:textId="77777777" w:rsidR="007F521E" w:rsidRDefault="00252062">
      <w:pPr>
        <w:pBdr>
          <w:between w:val="nil"/>
        </w:pBdr>
        <w:spacing w:line="240" w:lineRule="auto"/>
        <w:ind w:hanging="2"/>
        <w:rPr>
          <w:rFonts w:ascii="Georgia" w:eastAsia="Georgia" w:hAnsi="Georgia" w:cs="Georgia"/>
          <w:color w:val="000000"/>
          <w:sz w:val="22"/>
        </w:rPr>
      </w:pPr>
      <w:r>
        <w:rPr>
          <w:rFonts w:ascii="Georgia" w:eastAsia="Georgia" w:hAnsi="Georgia" w:cs="Georgia"/>
          <w:sz w:val="22"/>
        </w:rPr>
        <w:t>Nel caso di raggruppamento temporaneo o consorzio ordinario o GEIE costituiti il presente modello deve essere prodotto e sottoscritto digitalmente dal Legale Rappresentante dalla mandataria/capofila.</w:t>
      </w:r>
      <w:r>
        <w:rPr>
          <w:rFonts w:ascii="Georgia" w:eastAsia="Georgia" w:hAnsi="Georgia" w:cs="Georgia"/>
          <w:sz w:val="22"/>
        </w:rPr>
        <w:br/>
        <w:t>Nel caso di raggruppamento temporaneo o consorzio ordinario o GEIE non ancora costituiti, il presente modello deve essere prodotto e sottoscritto digitalmente dal Legale Rappresentante di ciascuno dei soggetti che costituiranno il raggruppamento o il consorzio o il gruppo.</w:t>
      </w:r>
      <w:r>
        <w:rPr>
          <w:rFonts w:ascii="Georgia" w:eastAsia="Georgia" w:hAnsi="Georgia" w:cs="Georgia"/>
          <w:sz w:val="22"/>
        </w:rPr>
        <w:br/>
      </w:r>
      <w:r>
        <w:rPr>
          <w:rFonts w:ascii="Georgia" w:eastAsia="Georgia" w:hAnsi="Georgia" w:cs="Georgia"/>
          <w:color w:val="000000"/>
          <w:sz w:val="22"/>
        </w:rPr>
        <w:t>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14:paraId="2C97A6DD" w14:textId="77777777" w:rsidR="007F521E" w:rsidRDefault="007F521E">
      <w:pPr>
        <w:pBdr>
          <w:between w:val="nil"/>
        </w:pBdr>
        <w:spacing w:line="240" w:lineRule="auto"/>
        <w:ind w:hanging="2"/>
        <w:rPr>
          <w:rFonts w:ascii="Georgia" w:eastAsia="Georgia" w:hAnsi="Georgia" w:cs="Georgia"/>
          <w:color w:val="000000"/>
          <w:sz w:val="22"/>
        </w:rPr>
      </w:pPr>
    </w:p>
    <w:p w14:paraId="50E9424D" w14:textId="77777777" w:rsidR="007F521E" w:rsidRDefault="00252062">
      <w:pPr>
        <w:pBdr>
          <w:between w:val="nil"/>
        </w:pBdr>
        <w:spacing w:line="240" w:lineRule="auto"/>
        <w:ind w:left="2" w:hanging="2"/>
        <w:jc w:val="right"/>
        <w:rPr>
          <w:rFonts w:ascii="Georgia" w:eastAsia="Georgia" w:hAnsi="Georgia" w:cs="Georgia"/>
          <w:color w:val="000000"/>
          <w:sz w:val="22"/>
        </w:rPr>
      </w:pPr>
      <w:r>
        <w:rPr>
          <w:rFonts w:ascii="Georgia" w:eastAsia="Georgia" w:hAnsi="Georgia" w:cs="Georgia"/>
          <w:color w:val="000000"/>
          <w:sz w:val="22"/>
        </w:rPr>
        <w:t>Spett.le</w:t>
      </w:r>
    </w:p>
    <w:p w14:paraId="1FA171E5" w14:textId="77777777" w:rsidR="007F521E" w:rsidRDefault="00252062">
      <w:pPr>
        <w:pBdr>
          <w:between w:val="nil"/>
        </w:pBdr>
        <w:spacing w:line="240" w:lineRule="auto"/>
        <w:ind w:left="2" w:hanging="2"/>
        <w:jc w:val="right"/>
        <w:rPr>
          <w:rFonts w:ascii="Georgia" w:eastAsia="Georgia" w:hAnsi="Georgia" w:cs="Georgia"/>
          <w:color w:val="000000"/>
          <w:sz w:val="22"/>
        </w:rPr>
      </w:pPr>
      <w:r>
        <w:rPr>
          <w:rFonts w:ascii="Georgia" w:eastAsia="Georgia" w:hAnsi="Georgia" w:cs="Georgia"/>
          <w:color w:val="000000"/>
          <w:sz w:val="22"/>
        </w:rPr>
        <w:t>Università degli Studi di Torino</w:t>
      </w:r>
    </w:p>
    <w:p w14:paraId="0F9B2394" w14:textId="77777777" w:rsidR="007F521E" w:rsidRDefault="00252062">
      <w:pPr>
        <w:pBdr>
          <w:between w:val="nil"/>
        </w:pBdr>
        <w:spacing w:line="240" w:lineRule="auto"/>
        <w:ind w:left="2" w:hanging="2"/>
        <w:jc w:val="right"/>
        <w:rPr>
          <w:rFonts w:ascii="Georgia" w:eastAsia="Georgia" w:hAnsi="Georgia" w:cs="Georgia"/>
          <w:color w:val="000000"/>
          <w:sz w:val="22"/>
        </w:rPr>
      </w:pPr>
      <w:r>
        <w:rPr>
          <w:rFonts w:ascii="Georgia" w:eastAsia="Georgia" w:hAnsi="Georgia" w:cs="Georgia"/>
          <w:color w:val="000000"/>
          <w:sz w:val="22"/>
        </w:rPr>
        <w:t>Via Verdi n. 8</w:t>
      </w:r>
    </w:p>
    <w:p w14:paraId="4DB09FE2" w14:textId="77777777" w:rsidR="007F521E" w:rsidRDefault="00252062">
      <w:pPr>
        <w:keepNext/>
        <w:pBdr>
          <w:between w:val="nil"/>
        </w:pBdr>
        <w:spacing w:line="240" w:lineRule="auto"/>
        <w:ind w:left="2" w:hanging="2"/>
        <w:jc w:val="right"/>
        <w:rPr>
          <w:rFonts w:ascii="Georgia" w:eastAsia="Georgia" w:hAnsi="Georgia" w:cs="Georgia"/>
          <w:color w:val="000000"/>
          <w:sz w:val="22"/>
        </w:rPr>
      </w:pPr>
      <w:r>
        <w:rPr>
          <w:rFonts w:ascii="Georgia" w:eastAsia="Georgia" w:hAnsi="Georgia" w:cs="Georgia"/>
          <w:color w:val="000000"/>
          <w:sz w:val="22"/>
        </w:rPr>
        <w:t>10124 TORINO</w:t>
      </w:r>
    </w:p>
    <w:p w14:paraId="0BF28702" w14:textId="77777777" w:rsidR="007F521E" w:rsidRDefault="007F521E">
      <w:pPr>
        <w:rPr>
          <w:rFonts w:ascii="Georgia" w:eastAsia="Georgia" w:hAnsi="Georgia" w:cs="Georgia"/>
          <w:b/>
          <w:color w:val="000000"/>
          <w:sz w:val="22"/>
        </w:rPr>
      </w:pPr>
      <w:bookmarkStart w:id="5" w:name="bookmark=id.gjdgxs" w:colFirst="0" w:colLast="0"/>
      <w:bookmarkStart w:id="6" w:name="_heading=h.30j0zll" w:colFirst="0" w:colLast="0"/>
      <w:bookmarkEnd w:id="5"/>
      <w:bookmarkEnd w:id="6"/>
    </w:p>
    <w:p w14:paraId="72320C66" w14:textId="3204FFC9" w:rsidR="007F521E" w:rsidRDefault="00252062">
      <w:pPr>
        <w:ind w:hanging="2"/>
        <w:rPr>
          <w:rFonts w:ascii="Georgia" w:eastAsia="Georgia" w:hAnsi="Georgia" w:cs="Georgia"/>
          <w:b/>
          <w:sz w:val="22"/>
        </w:rPr>
      </w:pPr>
      <w:r>
        <w:rPr>
          <w:rFonts w:ascii="Georgia" w:eastAsia="Georgia" w:hAnsi="Georgia" w:cs="Georgia"/>
          <w:b/>
          <w:color w:val="000000"/>
          <w:sz w:val="22"/>
        </w:rPr>
        <w:t xml:space="preserve">OGGETTO: Dichiarazione titolare effettivo per la </w:t>
      </w:r>
      <w:r>
        <w:rPr>
          <w:rFonts w:ascii="Georgia" w:eastAsia="Georgia" w:hAnsi="Georgia" w:cs="Georgia"/>
          <w:b/>
          <w:sz w:val="22"/>
        </w:rPr>
        <w:t xml:space="preserve">Procedura </w:t>
      </w:r>
      <w:r w:rsidR="00082EC7">
        <w:rPr>
          <w:rFonts w:ascii="Georgia" w:eastAsia="Georgia" w:hAnsi="Georgia" w:cs="Georgia"/>
          <w:b/>
          <w:sz w:val="22"/>
        </w:rPr>
        <w:t>u-</w:t>
      </w:r>
      <w:proofErr w:type="spellStart"/>
      <w:r w:rsidR="00082EC7">
        <w:rPr>
          <w:rFonts w:ascii="Georgia" w:eastAsia="Georgia" w:hAnsi="Georgia" w:cs="Georgia"/>
          <w:b/>
          <w:sz w:val="22"/>
        </w:rPr>
        <w:t>buy</w:t>
      </w:r>
      <w:proofErr w:type="spellEnd"/>
      <w:r w:rsidR="00082EC7">
        <w:rPr>
          <w:rFonts w:ascii="Georgia" w:eastAsia="Georgia" w:hAnsi="Georgia" w:cs="Georgia"/>
          <w:b/>
          <w:sz w:val="22"/>
        </w:rPr>
        <w:t xml:space="preserve"> G02974</w:t>
      </w:r>
    </w:p>
    <w:p w14:paraId="0512997F" w14:textId="77777777" w:rsidR="007F521E" w:rsidRDefault="007F521E">
      <w:pPr>
        <w:rPr>
          <w:rFonts w:ascii="Georgia" w:eastAsia="Georgia" w:hAnsi="Georgia" w:cs="Georgia"/>
          <w:b/>
          <w:sz w:val="22"/>
        </w:rPr>
      </w:pPr>
    </w:p>
    <w:p w14:paraId="35975B1A" w14:textId="77777777" w:rsidR="007F521E" w:rsidRDefault="007F521E">
      <w:pPr>
        <w:rPr>
          <w:rFonts w:ascii="Georgia" w:eastAsia="Georgia" w:hAnsi="Georgia" w:cs="Georgia"/>
          <w:b/>
          <w:sz w:val="22"/>
        </w:rPr>
      </w:pPr>
    </w:p>
    <w:p w14:paraId="0A8ED69B" w14:textId="77777777" w:rsidR="007F521E" w:rsidRDefault="00252062">
      <w:pPr>
        <w:rPr>
          <w:rFonts w:ascii="Georgia" w:eastAsia="Georgia" w:hAnsi="Georgia" w:cs="Georgia"/>
          <w:sz w:val="22"/>
        </w:rPr>
      </w:pPr>
      <w:r>
        <w:rPr>
          <w:rFonts w:ascii="Georgia" w:eastAsia="Georgia" w:hAnsi="Georgia" w:cs="Georgia"/>
          <w:sz w:val="22"/>
        </w:rPr>
        <w:t>Il sottoscritto_________________________________ nato a _____________________________il ____________________________ in qualità di______________________________________ (legale rappresentante o procuratore) dell’Operatore economico singolo/mandatario (cancellare la voce che non interessa) ______________________________________________________________________con sede legale in __________________________________________________ Codice fiscale: ___________________Partita IVA: _____________________</w:t>
      </w:r>
    </w:p>
    <w:p w14:paraId="24CBA9D7" w14:textId="77777777" w:rsidR="007F521E" w:rsidRDefault="007F521E">
      <w:pPr>
        <w:rPr>
          <w:rFonts w:ascii="Georgia" w:eastAsia="Georgia" w:hAnsi="Georgia" w:cs="Georgia"/>
          <w:sz w:val="22"/>
        </w:rPr>
      </w:pPr>
    </w:p>
    <w:p w14:paraId="343F530E" w14:textId="77777777" w:rsidR="007F521E" w:rsidRDefault="00252062">
      <w:pPr>
        <w:jc w:val="center"/>
        <w:rPr>
          <w:rFonts w:ascii="Georgia" w:eastAsia="Georgia" w:hAnsi="Georgia" w:cs="Georgia"/>
          <w:b/>
          <w:sz w:val="22"/>
        </w:rPr>
      </w:pPr>
      <w:r>
        <w:rPr>
          <w:rFonts w:ascii="Georgia" w:eastAsia="Georgia" w:hAnsi="Georgia" w:cs="Georgia"/>
          <w:b/>
          <w:sz w:val="22"/>
        </w:rPr>
        <w:t>DICHIARA</w:t>
      </w:r>
    </w:p>
    <w:p w14:paraId="7C621188" w14:textId="77777777" w:rsidR="007F521E" w:rsidRDefault="007F521E">
      <w:pPr>
        <w:jc w:val="center"/>
        <w:rPr>
          <w:rFonts w:ascii="Georgia" w:eastAsia="Georgia" w:hAnsi="Georgia" w:cs="Georgia"/>
          <w:sz w:val="22"/>
        </w:rPr>
      </w:pPr>
    </w:p>
    <w:p w14:paraId="59477941" w14:textId="77777777" w:rsidR="007F521E" w:rsidRDefault="00252062">
      <w:pPr>
        <w:rPr>
          <w:rFonts w:ascii="Georgia" w:eastAsia="Georgia" w:hAnsi="Georgia" w:cs="Georgia"/>
          <w:sz w:val="22"/>
        </w:rPr>
      </w:pPr>
      <w:r>
        <w:rPr>
          <w:rFonts w:ascii="Georgia" w:eastAsia="Georgia" w:hAnsi="Georgia" w:cs="Georgia"/>
          <w:sz w:val="22"/>
        </w:rPr>
        <w:t xml:space="preserve">Ai sensi del Decreto Legislativo 21 novembre 2007, n. 231 e </w:t>
      </w:r>
      <w:proofErr w:type="spellStart"/>
      <w:r>
        <w:rPr>
          <w:rFonts w:ascii="Georgia" w:eastAsia="Georgia" w:hAnsi="Georgia" w:cs="Georgia"/>
          <w:sz w:val="22"/>
        </w:rPr>
        <w:t>s.m.i.</w:t>
      </w:r>
      <w:proofErr w:type="spellEnd"/>
    </w:p>
    <w:p w14:paraId="26038D5A" w14:textId="77777777" w:rsidR="007F521E" w:rsidRDefault="007F521E">
      <w:pPr>
        <w:rPr>
          <w:rFonts w:ascii="Georgia" w:eastAsia="Georgia" w:hAnsi="Georgia" w:cs="Georgia"/>
          <w:sz w:val="22"/>
        </w:rPr>
      </w:pPr>
    </w:p>
    <w:tbl>
      <w:tblPr>
        <w:tblStyle w:val="a"/>
        <w:tblW w:w="920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8645"/>
      </w:tblGrid>
      <w:tr w:rsidR="007F521E" w14:paraId="35295C60" w14:textId="77777777">
        <w:trPr>
          <w:trHeight w:val="397"/>
        </w:trPr>
        <w:tc>
          <w:tcPr>
            <w:tcW w:w="563" w:type="dxa"/>
            <w:vAlign w:val="center"/>
          </w:tcPr>
          <w:p w14:paraId="71528E42" w14:textId="77777777" w:rsidR="007F521E" w:rsidRDefault="00252062">
            <w:pPr>
              <w:jc w:val="center"/>
              <w:rPr>
                <w:rFonts w:ascii="Georgia" w:eastAsia="Georgia" w:hAnsi="Georgia" w:cs="Georgia"/>
              </w:rPr>
            </w:pPr>
            <w:r>
              <w:rPr>
                <w:rFonts w:ascii="Cambria Math" w:eastAsia="Cambria Math" w:hAnsi="Cambria Math" w:cs="Cambria Math"/>
              </w:rPr>
              <w:t>⃝</w:t>
            </w:r>
          </w:p>
        </w:tc>
        <w:tc>
          <w:tcPr>
            <w:tcW w:w="8645" w:type="dxa"/>
            <w:vAlign w:val="center"/>
          </w:tcPr>
          <w:p w14:paraId="07286EA5" w14:textId="77777777" w:rsidR="007F521E" w:rsidRPr="00056BC0" w:rsidRDefault="00252062">
            <w:pPr>
              <w:rPr>
                <w:rFonts w:ascii="Georgia" w:eastAsia="Georgia" w:hAnsi="Georgia" w:cs="Georgia"/>
                <w:lang w:val="it-IT"/>
              </w:rPr>
            </w:pPr>
            <w:r w:rsidRPr="00056BC0">
              <w:rPr>
                <w:rFonts w:ascii="Georgia" w:eastAsia="Georgia" w:hAnsi="Georgia" w:cs="Georgia"/>
                <w:lang w:val="it-IT"/>
              </w:rPr>
              <w:t>di essere l’unico titolare effettivo dell’Operatore economico sopra indicato</w:t>
            </w:r>
          </w:p>
        </w:tc>
      </w:tr>
      <w:tr w:rsidR="007F521E" w14:paraId="69EF715E" w14:textId="77777777">
        <w:trPr>
          <w:trHeight w:val="397"/>
        </w:trPr>
        <w:tc>
          <w:tcPr>
            <w:tcW w:w="563" w:type="dxa"/>
            <w:vAlign w:val="center"/>
          </w:tcPr>
          <w:p w14:paraId="0EC99DB4" w14:textId="77777777" w:rsidR="007F521E" w:rsidRDefault="00252062">
            <w:pPr>
              <w:jc w:val="center"/>
              <w:rPr>
                <w:rFonts w:ascii="Georgia" w:eastAsia="Georgia" w:hAnsi="Georgia" w:cs="Georgia"/>
              </w:rPr>
            </w:pPr>
            <w:r>
              <w:rPr>
                <w:rFonts w:ascii="Cambria Math" w:eastAsia="Cambria Math" w:hAnsi="Cambria Math" w:cs="Cambria Math"/>
              </w:rPr>
              <w:lastRenderedPageBreak/>
              <w:t>⃝</w:t>
            </w:r>
          </w:p>
        </w:tc>
        <w:tc>
          <w:tcPr>
            <w:tcW w:w="8645" w:type="dxa"/>
            <w:vAlign w:val="center"/>
          </w:tcPr>
          <w:p w14:paraId="67B3B929" w14:textId="77777777" w:rsidR="007F521E" w:rsidRPr="00056BC0" w:rsidRDefault="00252062">
            <w:pPr>
              <w:rPr>
                <w:rFonts w:ascii="Georgia" w:eastAsia="Georgia" w:hAnsi="Georgia" w:cs="Georgia"/>
                <w:lang w:val="it-IT"/>
              </w:rPr>
            </w:pPr>
            <w:r w:rsidRPr="00056BC0">
              <w:rPr>
                <w:rFonts w:ascii="Georgia" w:eastAsia="Georgia" w:hAnsi="Georgia" w:cs="Georgia"/>
                <w:lang w:val="it-IT"/>
              </w:rPr>
              <w:t>che non esiste un titolare effettivo dell’Operatore economico dal momento che</w:t>
            </w:r>
            <w:r>
              <w:rPr>
                <w:rFonts w:ascii="Georgia" w:eastAsia="Georgia" w:hAnsi="Georgia" w:cs="Georgia"/>
                <w:vertAlign w:val="superscript"/>
              </w:rPr>
              <w:footnoteReference w:id="1"/>
            </w:r>
          </w:p>
          <w:p w14:paraId="74D351A1" w14:textId="77777777" w:rsidR="007F521E" w:rsidRDefault="00252062">
            <w:pPr>
              <w:rPr>
                <w:rFonts w:ascii="Georgia" w:eastAsia="Georgia" w:hAnsi="Georgia" w:cs="Georgia"/>
              </w:rPr>
            </w:pPr>
            <w:r>
              <w:rPr>
                <w:rFonts w:ascii="Georgia" w:eastAsia="Georgia" w:hAnsi="Georgia" w:cs="Georgia"/>
              </w:rPr>
              <w:t>____________________________________________</w:t>
            </w:r>
          </w:p>
        </w:tc>
      </w:tr>
      <w:tr w:rsidR="007F521E" w14:paraId="3308454E" w14:textId="77777777">
        <w:trPr>
          <w:trHeight w:val="397"/>
        </w:trPr>
        <w:tc>
          <w:tcPr>
            <w:tcW w:w="563" w:type="dxa"/>
            <w:vAlign w:val="center"/>
          </w:tcPr>
          <w:p w14:paraId="21DD01EF" w14:textId="77777777" w:rsidR="007F521E" w:rsidRDefault="00252062">
            <w:pPr>
              <w:jc w:val="center"/>
              <w:rPr>
                <w:rFonts w:ascii="Georgia" w:eastAsia="Georgia" w:hAnsi="Georgia" w:cs="Georgia"/>
              </w:rPr>
            </w:pPr>
            <w:r>
              <w:rPr>
                <w:rFonts w:ascii="Cambria Math" w:eastAsia="Cambria Math" w:hAnsi="Cambria Math" w:cs="Cambria Math"/>
              </w:rPr>
              <w:t>⃝</w:t>
            </w:r>
          </w:p>
        </w:tc>
        <w:tc>
          <w:tcPr>
            <w:tcW w:w="8645" w:type="dxa"/>
            <w:vAlign w:val="center"/>
          </w:tcPr>
          <w:p w14:paraId="369FFF0C" w14:textId="77777777" w:rsidR="007F521E" w:rsidRPr="00056BC0" w:rsidRDefault="00252062">
            <w:pPr>
              <w:rPr>
                <w:rFonts w:ascii="Georgia" w:eastAsia="Georgia" w:hAnsi="Georgia" w:cs="Georgia"/>
                <w:lang w:val="it-IT"/>
              </w:rPr>
            </w:pPr>
            <w:r w:rsidRPr="00056BC0">
              <w:rPr>
                <w:rFonts w:ascii="Georgia" w:eastAsia="Georgia" w:hAnsi="Georgia" w:cs="Georgia"/>
                <w:lang w:val="it-IT"/>
              </w:rPr>
              <w:t xml:space="preserve">di essere titolare effettivo dell’Operatore economico unitamente al contitolare, di cui indica di seguito gli estremi identificativi </w:t>
            </w:r>
            <w:r w:rsidRPr="00056BC0">
              <w:rPr>
                <w:rFonts w:ascii="Georgia" w:eastAsia="Georgia" w:hAnsi="Georgia" w:cs="Georgia"/>
                <w:i/>
                <w:lang w:val="it-IT"/>
              </w:rPr>
              <w:t>(vedi dati riportati nel seguito)</w:t>
            </w:r>
          </w:p>
        </w:tc>
      </w:tr>
      <w:tr w:rsidR="007F521E" w14:paraId="5C0F370D" w14:textId="77777777">
        <w:trPr>
          <w:trHeight w:val="397"/>
        </w:trPr>
        <w:tc>
          <w:tcPr>
            <w:tcW w:w="563" w:type="dxa"/>
            <w:vAlign w:val="center"/>
          </w:tcPr>
          <w:p w14:paraId="5F5781EC" w14:textId="77777777" w:rsidR="007F521E" w:rsidRDefault="00252062">
            <w:pPr>
              <w:jc w:val="center"/>
              <w:rPr>
                <w:rFonts w:ascii="Georgia" w:eastAsia="Georgia" w:hAnsi="Georgia" w:cs="Georgia"/>
              </w:rPr>
            </w:pPr>
            <w:r>
              <w:rPr>
                <w:rFonts w:ascii="Cambria Math" w:eastAsia="Cambria Math" w:hAnsi="Cambria Math" w:cs="Cambria Math"/>
              </w:rPr>
              <w:t>⃝</w:t>
            </w:r>
          </w:p>
        </w:tc>
        <w:tc>
          <w:tcPr>
            <w:tcW w:w="8645" w:type="dxa"/>
            <w:vAlign w:val="center"/>
          </w:tcPr>
          <w:p w14:paraId="3B202A9A" w14:textId="77777777" w:rsidR="007F521E" w:rsidRPr="00056BC0" w:rsidRDefault="00252062">
            <w:pPr>
              <w:tabs>
                <w:tab w:val="left" w:pos="821"/>
                <w:tab w:val="left" w:pos="822"/>
              </w:tabs>
              <w:rPr>
                <w:rFonts w:ascii="Georgia" w:eastAsia="Georgia" w:hAnsi="Georgia" w:cs="Georgia"/>
                <w:lang w:val="it-IT"/>
              </w:rPr>
            </w:pPr>
            <w:r w:rsidRPr="00056BC0">
              <w:rPr>
                <w:rFonts w:ascii="Georgia" w:eastAsia="Georgia" w:hAnsi="Georgia" w:cs="Georgia"/>
                <w:lang w:val="it-IT"/>
              </w:rPr>
              <w:t xml:space="preserve">di non essere titolare effettivo dell’Operatore economico ed indica di seguito gli estremi identificativi di chi ricopre tale ruolo </w:t>
            </w:r>
            <w:r w:rsidRPr="00056BC0">
              <w:rPr>
                <w:rFonts w:ascii="Georgia" w:eastAsia="Georgia" w:hAnsi="Georgia" w:cs="Georgia"/>
                <w:i/>
                <w:lang w:val="it-IT"/>
              </w:rPr>
              <w:t>(vedi dati riportati nel seguito)</w:t>
            </w:r>
          </w:p>
        </w:tc>
      </w:tr>
    </w:tbl>
    <w:p w14:paraId="4EBFD725" w14:textId="77777777" w:rsidR="007F521E" w:rsidRDefault="007F521E">
      <w:pPr>
        <w:rPr>
          <w:rFonts w:ascii="Georgia" w:eastAsia="Georgia" w:hAnsi="Georgia" w:cs="Georgia"/>
          <w:sz w:val="22"/>
        </w:rPr>
      </w:pPr>
    </w:p>
    <w:p w14:paraId="30AD9616" w14:textId="77777777" w:rsidR="007F521E" w:rsidRDefault="00252062">
      <w:pPr>
        <w:rPr>
          <w:rFonts w:ascii="Georgia" w:eastAsia="Georgia" w:hAnsi="Georgia" w:cs="Georgia"/>
          <w:sz w:val="22"/>
        </w:rPr>
      </w:pPr>
      <w:r>
        <w:rPr>
          <w:rFonts w:ascii="Georgia" w:eastAsia="Georgia" w:hAnsi="Georgia" w:cs="Georgia"/>
          <w:sz w:val="22"/>
        </w:rPr>
        <w:t>Sulla base dei criteri di seguito riportati</w:t>
      </w:r>
    </w:p>
    <w:p w14:paraId="0E639633" w14:textId="77777777" w:rsidR="007F521E" w:rsidRDefault="007F521E">
      <w:pPr>
        <w:rPr>
          <w:rFonts w:ascii="Georgia" w:eastAsia="Georgia" w:hAnsi="Georgia" w:cs="Georgia"/>
          <w:sz w:val="22"/>
        </w:rPr>
      </w:pPr>
    </w:p>
    <w:tbl>
      <w:tblPr>
        <w:tblStyle w:val="a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7F521E" w14:paraId="30E02803" w14:textId="77777777">
        <w:tc>
          <w:tcPr>
            <w:tcW w:w="9629" w:type="dxa"/>
          </w:tcPr>
          <w:p w14:paraId="1D85CB97" w14:textId="77777777" w:rsidR="007F521E" w:rsidRPr="00056BC0" w:rsidRDefault="00252062">
            <w:pPr>
              <w:widowControl/>
              <w:pBdr>
                <w:top w:val="nil"/>
                <w:left w:val="nil"/>
                <w:bottom w:val="nil"/>
                <w:right w:val="nil"/>
                <w:between w:val="nil"/>
              </w:pBdr>
              <w:spacing w:line="240" w:lineRule="auto"/>
              <w:jc w:val="center"/>
              <w:rPr>
                <w:rFonts w:ascii="Georgia" w:eastAsia="Georgia" w:hAnsi="Georgia" w:cs="Georgia"/>
                <w:i/>
                <w:color w:val="000000"/>
                <w:lang w:val="it-IT"/>
              </w:rPr>
            </w:pPr>
            <w:r w:rsidRPr="00056BC0">
              <w:rPr>
                <w:rFonts w:ascii="Georgia" w:eastAsia="Georgia" w:hAnsi="Georgia" w:cs="Georgia"/>
                <w:b/>
                <w:color w:val="000000"/>
                <w:lang w:val="it-IT"/>
              </w:rPr>
              <w:t>CRITERI PER L’INDIVIDUAZIONE DEL TITOLARE EFFETTIVO</w:t>
            </w:r>
            <w:r w:rsidRPr="00056BC0">
              <w:rPr>
                <w:rFonts w:ascii="Georgia" w:eastAsia="Georgia" w:hAnsi="Georgia" w:cs="Georgia"/>
                <w:b/>
                <w:color w:val="000000"/>
                <w:lang w:val="it-IT"/>
              </w:rPr>
              <w:br/>
            </w:r>
            <w:r w:rsidRPr="00056BC0">
              <w:rPr>
                <w:rFonts w:ascii="Georgia" w:eastAsia="Georgia" w:hAnsi="Georgia" w:cs="Georgia"/>
                <w:i/>
                <w:color w:val="000000"/>
                <w:lang w:val="it-IT"/>
              </w:rPr>
              <w:t>Tre sono i criteri per individuare il “titolare effettivo” che si applicano a cascata:</w:t>
            </w:r>
          </w:p>
        </w:tc>
      </w:tr>
      <w:tr w:rsidR="007F521E" w14:paraId="1D5EA570" w14:textId="77777777">
        <w:tc>
          <w:tcPr>
            <w:tcW w:w="9629" w:type="dxa"/>
          </w:tcPr>
          <w:p w14:paraId="226BD1DC" w14:textId="77777777" w:rsidR="007F521E" w:rsidRPr="00056BC0" w:rsidRDefault="00252062">
            <w:pPr>
              <w:widowControl/>
              <w:pBdr>
                <w:top w:val="nil"/>
                <w:left w:val="nil"/>
                <w:bottom w:val="nil"/>
                <w:right w:val="nil"/>
                <w:between w:val="nil"/>
              </w:pBdr>
              <w:spacing w:line="240" w:lineRule="auto"/>
              <w:rPr>
                <w:rFonts w:ascii="Georgia" w:eastAsia="Georgia" w:hAnsi="Georgia" w:cs="Georgia"/>
                <w:color w:val="000000"/>
                <w:lang w:val="it-IT"/>
              </w:rPr>
            </w:pPr>
            <w:r w:rsidRPr="00056BC0">
              <w:rPr>
                <w:rFonts w:ascii="Georgia" w:eastAsia="Georgia" w:hAnsi="Georgia" w:cs="Georgia"/>
                <w:color w:val="000000"/>
                <w:lang w:val="it-IT"/>
              </w:rPr>
              <w:t xml:space="preserve">1. </w:t>
            </w:r>
            <w:r w:rsidRPr="00056BC0">
              <w:rPr>
                <w:rFonts w:ascii="Georgia" w:eastAsia="Georgia" w:hAnsi="Georgia" w:cs="Georgia"/>
                <w:color w:val="000000"/>
                <w:u w:val="single"/>
                <w:lang w:val="it-IT"/>
              </w:rPr>
              <w:t>criterio dell’assetto proprietario</w:t>
            </w:r>
            <w:r w:rsidRPr="00056BC0">
              <w:rPr>
                <w:rFonts w:ascii="Georgia" w:eastAsia="Georgia" w:hAnsi="Georgia" w:cs="Georgia"/>
                <w:color w:val="000000"/>
                <w:lang w:val="it-IT"/>
              </w:rPr>
              <w:t xml:space="preserve">: sulla base del presente criterio si individua/ano il/i titolare/i effettivo/i quando una o più persone detengono una partecipazione superiore al 25% del capitale societario. Se questa percentuale di partecipazione societaria è controllata da un’altra entità giuridica non fisica, è necessario risalire la catena proprietaria fino a trovare il titolare effettivo </w:t>
            </w:r>
          </w:p>
        </w:tc>
      </w:tr>
      <w:tr w:rsidR="007F521E" w14:paraId="61937BEF" w14:textId="77777777">
        <w:tc>
          <w:tcPr>
            <w:tcW w:w="9629" w:type="dxa"/>
          </w:tcPr>
          <w:p w14:paraId="52FD7C39" w14:textId="77777777" w:rsidR="007F521E" w:rsidRPr="00056BC0" w:rsidRDefault="00252062">
            <w:pPr>
              <w:widowControl/>
              <w:pBdr>
                <w:top w:val="nil"/>
                <w:left w:val="nil"/>
                <w:bottom w:val="nil"/>
                <w:right w:val="nil"/>
                <w:between w:val="nil"/>
              </w:pBdr>
              <w:spacing w:line="240" w:lineRule="auto"/>
              <w:rPr>
                <w:rFonts w:ascii="Georgia" w:eastAsia="Georgia" w:hAnsi="Georgia" w:cs="Georgia"/>
                <w:color w:val="000000"/>
                <w:lang w:val="it-IT"/>
              </w:rPr>
            </w:pPr>
            <w:r w:rsidRPr="00056BC0">
              <w:rPr>
                <w:rFonts w:ascii="Georgia" w:eastAsia="Georgia" w:hAnsi="Georgia" w:cs="Georgia"/>
                <w:color w:val="000000"/>
                <w:lang w:val="it-IT"/>
              </w:rPr>
              <w:t xml:space="preserve">2. </w:t>
            </w:r>
            <w:r w:rsidRPr="00056BC0">
              <w:rPr>
                <w:rFonts w:ascii="Georgia" w:eastAsia="Georgia" w:hAnsi="Georgia" w:cs="Georgia"/>
                <w:color w:val="000000"/>
                <w:u w:val="single"/>
                <w:lang w:val="it-IT"/>
              </w:rPr>
              <w:t>criterio del controllo</w:t>
            </w:r>
            <w:r w:rsidRPr="00056BC0">
              <w:rPr>
                <w:rFonts w:ascii="Georgia" w:eastAsia="Georgia" w:hAnsi="Georgia" w:cs="Georgia"/>
                <w:color w:val="000000"/>
                <w:lang w:val="it-IT"/>
              </w:rPr>
              <w:t xml:space="preserve">: sulla base del presente criterio si provvede a verificare chi è la persona, o il gruppo di persone, che tramite il possesso della maggioranza dei voti o vincoli contrattuali esercita maggiore influenza all’interno del panorama degli </w:t>
            </w:r>
            <w:proofErr w:type="spellStart"/>
            <w:r w:rsidRPr="00056BC0">
              <w:rPr>
                <w:rFonts w:ascii="Georgia" w:eastAsia="Georgia" w:hAnsi="Georgia" w:cs="Georgia"/>
                <w:color w:val="000000"/>
                <w:lang w:val="it-IT"/>
              </w:rPr>
              <w:t>shareholders</w:t>
            </w:r>
            <w:proofErr w:type="spellEnd"/>
            <w:r w:rsidRPr="00056BC0">
              <w:rPr>
                <w:rFonts w:ascii="Georgia" w:eastAsia="Georgia" w:hAnsi="Georgia" w:cs="Georgia"/>
                <w:color w:val="000000"/>
                <w:lang w:val="it-IT"/>
              </w:rPr>
              <w:t>. Questo criterio è fondamentale nel caso in cui non si riuscisse a risalire al titolare effettivo con l’analisi dell’assetto proprietario</w:t>
            </w:r>
          </w:p>
        </w:tc>
      </w:tr>
      <w:tr w:rsidR="007F521E" w14:paraId="7AF2262C" w14:textId="77777777">
        <w:tc>
          <w:tcPr>
            <w:tcW w:w="9629" w:type="dxa"/>
          </w:tcPr>
          <w:p w14:paraId="720668DF" w14:textId="77777777" w:rsidR="007F521E" w:rsidRPr="00056BC0" w:rsidRDefault="00252062">
            <w:pPr>
              <w:rPr>
                <w:rFonts w:ascii="Georgia" w:eastAsia="Georgia" w:hAnsi="Georgia" w:cs="Georgia"/>
                <w:lang w:val="it-IT"/>
              </w:rPr>
            </w:pPr>
            <w:r w:rsidRPr="00056BC0">
              <w:rPr>
                <w:rFonts w:ascii="Georgia" w:eastAsia="Georgia" w:hAnsi="Georgia" w:cs="Georgia"/>
                <w:lang w:val="it-IT"/>
              </w:rPr>
              <w:t xml:space="preserve">3. </w:t>
            </w:r>
            <w:r w:rsidRPr="00056BC0">
              <w:rPr>
                <w:rFonts w:ascii="Georgia" w:eastAsia="Georgia" w:hAnsi="Georgia" w:cs="Georgia"/>
                <w:u w:val="single"/>
                <w:lang w:val="it-IT"/>
              </w:rPr>
              <w:t>criterio residuale</w:t>
            </w:r>
            <w:r w:rsidRPr="00056BC0">
              <w:rPr>
                <w:rFonts w:ascii="Georgia" w:eastAsia="Georgia" w:hAnsi="Georgia" w:cs="Georgia"/>
                <w:lang w:val="it-IT"/>
              </w:rPr>
              <w:t>: questo criterio stabilisce che se non sono stati individuati i titolari effettivi con i precedenti due criteri, il titolare effettivo va individuato in colui che esercita poteri di amministrazione o direzione della società</w:t>
            </w:r>
          </w:p>
        </w:tc>
      </w:tr>
    </w:tbl>
    <w:p w14:paraId="36AF6D3B" w14:textId="77777777" w:rsidR="007F521E" w:rsidRDefault="007F521E">
      <w:pPr>
        <w:rPr>
          <w:rFonts w:ascii="Georgia" w:eastAsia="Georgia" w:hAnsi="Georgia" w:cs="Georgia"/>
          <w:sz w:val="22"/>
        </w:rPr>
      </w:pPr>
    </w:p>
    <w:p w14:paraId="02FE4508" w14:textId="77777777" w:rsidR="007F521E" w:rsidRDefault="00252062">
      <w:pPr>
        <w:rPr>
          <w:rFonts w:ascii="Georgia" w:eastAsia="Georgia" w:hAnsi="Georgia" w:cs="Georgia"/>
          <w:b/>
          <w:sz w:val="22"/>
        </w:rPr>
      </w:pPr>
      <w:r>
        <w:rPr>
          <w:rFonts w:ascii="Georgia" w:eastAsia="Georgia" w:hAnsi="Georgia" w:cs="Georgia"/>
          <w:b/>
          <w:sz w:val="22"/>
        </w:rPr>
        <w:t xml:space="preserve">e che i dati del/i titolare/i effettivo/i ovvero del/i contitolare/i – </w:t>
      </w:r>
      <w:r>
        <w:rPr>
          <w:rFonts w:ascii="Georgia" w:eastAsia="Georgia" w:hAnsi="Georgia" w:cs="Georgia"/>
          <w:b/>
          <w:sz w:val="22"/>
          <w:u w:val="single"/>
        </w:rPr>
        <w:t>persona/e fisica/che</w:t>
      </w:r>
      <w:r>
        <w:rPr>
          <w:rFonts w:ascii="Georgia" w:eastAsia="Georgia" w:hAnsi="Georgia" w:cs="Georgia"/>
          <w:b/>
          <w:sz w:val="22"/>
        </w:rPr>
        <w:t xml:space="preserve"> - sono:</w:t>
      </w:r>
    </w:p>
    <w:p w14:paraId="6FAAFA27" w14:textId="77777777" w:rsidR="007F521E" w:rsidRDefault="007F521E">
      <w:pPr>
        <w:rPr>
          <w:rFonts w:ascii="Georgia" w:eastAsia="Georgia" w:hAnsi="Georgia" w:cs="Georgia"/>
          <w:sz w:val="22"/>
        </w:rPr>
      </w:pPr>
    </w:p>
    <w:p w14:paraId="0D4B977E" w14:textId="77777777" w:rsidR="007F521E" w:rsidRDefault="00252062">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t>____________ (nome, cognome) ____________ (data e luogo di nascita) ____________ (codice fiscale) ____________ (% partecipazioni detenute o % di diritto di voto o poteri di amministrazione/direzione) ____________ (denominazione controllante);</w:t>
      </w:r>
    </w:p>
    <w:p w14:paraId="27FF87C7" w14:textId="77777777" w:rsidR="007F521E" w:rsidRDefault="007F521E">
      <w:pPr>
        <w:pBdr>
          <w:top w:val="nil"/>
          <w:left w:val="nil"/>
          <w:bottom w:val="nil"/>
          <w:right w:val="nil"/>
          <w:between w:val="nil"/>
        </w:pBdr>
        <w:ind w:left="802"/>
        <w:rPr>
          <w:rFonts w:ascii="Georgia" w:eastAsia="Georgia" w:hAnsi="Georgia" w:cs="Georgia"/>
          <w:color w:val="000000"/>
          <w:sz w:val="22"/>
        </w:rPr>
      </w:pPr>
    </w:p>
    <w:p w14:paraId="1108B051" w14:textId="77777777" w:rsidR="007F521E" w:rsidRDefault="00252062">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t>____________ (nome, cognome) ____________ (data e luogo di nascita) ____________ (codice fiscale) ____________ (% partecipazioni detenute o % di diritto di voto o poteri di amministrazione/direzione) ____________ (denominazione controllante)</w:t>
      </w:r>
    </w:p>
    <w:p w14:paraId="1560D0CC" w14:textId="77777777" w:rsidR="007F521E" w:rsidRDefault="007F521E">
      <w:pPr>
        <w:ind w:left="794" w:hanging="397"/>
        <w:rPr>
          <w:rFonts w:ascii="Georgia" w:eastAsia="Georgia" w:hAnsi="Georgia" w:cs="Georgia"/>
          <w:sz w:val="22"/>
        </w:rPr>
      </w:pPr>
    </w:p>
    <w:p w14:paraId="3E36CC85" w14:textId="77777777" w:rsidR="007F521E" w:rsidRDefault="00252062">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t>____________ (nome, cognome) ____________ (data e luogo di nascita) ____________ (codice fiscale) ____________ (% partecipazioni detenute o % di diritto di voto o poteri di amministrazione/direzione) ____________ (denominazione controllante)</w:t>
      </w:r>
    </w:p>
    <w:p w14:paraId="5750DCD0" w14:textId="77777777" w:rsidR="007F521E" w:rsidRDefault="007F521E">
      <w:pPr>
        <w:rPr>
          <w:rFonts w:ascii="Georgia" w:eastAsia="Georgia" w:hAnsi="Georgia" w:cs="Georgia"/>
          <w:sz w:val="22"/>
        </w:rPr>
      </w:pPr>
    </w:p>
    <w:p w14:paraId="5433F0E0" w14:textId="77777777" w:rsidR="007F521E" w:rsidRDefault="00252062">
      <w:pPr>
        <w:spacing w:line="240" w:lineRule="auto"/>
        <w:jc w:val="left"/>
        <w:rPr>
          <w:rFonts w:ascii="Georgia" w:eastAsia="Georgia" w:hAnsi="Georgia" w:cs="Georgia"/>
          <w:sz w:val="22"/>
        </w:rPr>
      </w:pPr>
      <w:r>
        <w:rPr>
          <w:rFonts w:ascii="Georgia" w:eastAsia="Georgia" w:hAnsi="Georgia" w:cs="Georgia"/>
          <w:sz w:val="22"/>
        </w:rPr>
        <w:t xml:space="preserve">L’Operatore economico, consapevole della responsabilità penale cui può andare incontro in caso di dichiarazioni mendaci o contenenti dati non più rispondenti a verità (art. 76 </w:t>
      </w:r>
      <w:proofErr w:type="spellStart"/>
      <w:r>
        <w:rPr>
          <w:rFonts w:ascii="Georgia" w:eastAsia="Georgia" w:hAnsi="Georgia" w:cs="Georgia"/>
          <w:sz w:val="22"/>
        </w:rPr>
        <w:t>d.P.R.</w:t>
      </w:r>
      <w:proofErr w:type="spellEnd"/>
      <w:r>
        <w:rPr>
          <w:rFonts w:ascii="Georgia" w:eastAsia="Georgia" w:hAnsi="Georgia" w:cs="Georgia"/>
          <w:sz w:val="22"/>
        </w:rPr>
        <w:t xml:space="preserve"> n. 445/2000), sottoscrive digitalmente il presente modello. </w:t>
      </w:r>
    </w:p>
    <w:p w14:paraId="67ACAEFE" w14:textId="77777777" w:rsidR="007F521E" w:rsidRDefault="007F521E">
      <w:pPr>
        <w:spacing w:line="240" w:lineRule="auto"/>
        <w:jc w:val="left"/>
        <w:rPr>
          <w:rFonts w:ascii="Georgia" w:eastAsia="Georgia" w:hAnsi="Georgia" w:cs="Georgia"/>
          <w:sz w:val="22"/>
        </w:rPr>
      </w:pPr>
    </w:p>
    <w:p w14:paraId="66C23C82" w14:textId="77777777" w:rsidR="007F521E" w:rsidRDefault="00252062">
      <w:pPr>
        <w:spacing w:line="240" w:lineRule="auto"/>
        <w:jc w:val="left"/>
        <w:rPr>
          <w:rFonts w:ascii="Georgia" w:eastAsia="Georgia" w:hAnsi="Georgia" w:cs="Georgia"/>
          <w:sz w:val="22"/>
        </w:rPr>
      </w:pPr>
      <w:r>
        <w:rPr>
          <w:rFonts w:ascii="Georgia" w:eastAsia="Georgia" w:hAnsi="Georgia" w:cs="Georgia"/>
          <w:sz w:val="22"/>
        </w:rPr>
        <w:t xml:space="preserve">_____________________________________________ </w:t>
      </w:r>
    </w:p>
    <w:p w14:paraId="44983931" w14:textId="77777777" w:rsidR="007F521E" w:rsidRDefault="00252062">
      <w:pPr>
        <w:rPr>
          <w:rFonts w:ascii="Georgia" w:eastAsia="Georgia" w:hAnsi="Georgia" w:cs="Georgia"/>
          <w:b/>
          <w:sz w:val="22"/>
        </w:rPr>
      </w:pPr>
      <w:r>
        <w:rPr>
          <w:rFonts w:ascii="Georgia" w:eastAsia="Georgia" w:hAnsi="Georgia" w:cs="Georgia"/>
          <w:i/>
          <w:sz w:val="18"/>
          <w:szCs w:val="18"/>
        </w:rPr>
        <w:t>(firma digitale del Legale Rappresentante o Procuratore dell’Operatore Economico)</w:t>
      </w:r>
    </w:p>
    <w:sectPr w:rsidR="007F521E">
      <w:headerReference w:type="even" r:id="rId8"/>
      <w:headerReference w:type="default" r:id="rId9"/>
      <w:footerReference w:type="even" r:id="rId10"/>
      <w:footerReference w:type="default" r:id="rId11"/>
      <w:headerReference w:type="first" r:id="rId12"/>
      <w:footerReference w:type="first" r:id="rId13"/>
      <w:pgSz w:w="11907" w:h="16840"/>
      <w:pgMar w:top="1418" w:right="1134" w:bottom="680" w:left="1134" w:header="85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A5344" w14:textId="77777777" w:rsidR="0076107D" w:rsidRDefault="0076107D">
      <w:pPr>
        <w:spacing w:line="240" w:lineRule="auto"/>
      </w:pPr>
      <w:r>
        <w:separator/>
      </w:r>
    </w:p>
  </w:endnote>
  <w:endnote w:type="continuationSeparator" w:id="0">
    <w:p w14:paraId="6630BBB4" w14:textId="77777777" w:rsidR="0076107D" w:rsidRDefault="007610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Bold">
    <w:panose1 w:val="00000000000000000000"/>
    <w:charset w:val="00"/>
    <w:family w:val="roman"/>
    <w:notTrueType/>
    <w:pitch w:val="default"/>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UAlbertina">
    <w:panose1 w:val="00000000000000000000"/>
    <w:charset w:val="00"/>
    <w:family w:val="roman"/>
    <w:notTrueType/>
    <w:pitch w:val="default"/>
  </w:font>
  <w:font w:name="Consolas">
    <w:panose1 w:val="020B0609020204030204"/>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78DA0" w14:textId="77777777" w:rsidR="007F521E" w:rsidRDefault="007F521E">
    <w:pPr>
      <w:pBdr>
        <w:top w:val="nil"/>
        <w:left w:val="nil"/>
        <w:bottom w:val="nil"/>
        <w:right w:val="nil"/>
        <w:between w:val="nil"/>
      </w:pBdr>
      <w:tabs>
        <w:tab w:val="center" w:pos="4819"/>
        <w:tab w:val="right" w:pos="9638"/>
      </w:tabs>
      <w:spacing w:line="240" w:lineRule="auto"/>
      <w:rPr>
        <w:rFonts w:eastAsia="Garamond"/>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05E10" w14:textId="75586A3C" w:rsidR="007F521E" w:rsidRDefault="00252062">
    <w:pPr>
      <w:pBdr>
        <w:top w:val="nil"/>
        <w:left w:val="nil"/>
        <w:bottom w:val="nil"/>
        <w:right w:val="nil"/>
        <w:between w:val="nil"/>
      </w:pBdr>
      <w:tabs>
        <w:tab w:val="center" w:pos="4819"/>
        <w:tab w:val="right" w:pos="9638"/>
      </w:tabs>
      <w:spacing w:line="240" w:lineRule="auto"/>
      <w:jc w:val="right"/>
      <w:rPr>
        <w:rFonts w:eastAsia="Garamond"/>
        <w:color w:val="000000"/>
        <w:sz w:val="20"/>
        <w:szCs w:val="20"/>
      </w:rPr>
    </w:pPr>
    <w:r>
      <w:rPr>
        <w:rFonts w:eastAsia="Garamond"/>
        <w:color w:val="000000"/>
        <w:sz w:val="20"/>
        <w:szCs w:val="20"/>
      </w:rPr>
      <w:t xml:space="preserve">Pag. </w:t>
    </w:r>
    <w:r>
      <w:rPr>
        <w:rFonts w:eastAsia="Garamond"/>
        <w:b/>
        <w:color w:val="000000"/>
        <w:szCs w:val="24"/>
      </w:rPr>
      <w:fldChar w:fldCharType="begin"/>
    </w:r>
    <w:r>
      <w:rPr>
        <w:rFonts w:eastAsia="Garamond"/>
        <w:b/>
        <w:color w:val="000000"/>
        <w:szCs w:val="24"/>
      </w:rPr>
      <w:instrText>PAGE</w:instrText>
    </w:r>
    <w:r>
      <w:rPr>
        <w:rFonts w:eastAsia="Garamond"/>
        <w:b/>
        <w:color w:val="000000"/>
        <w:szCs w:val="24"/>
      </w:rPr>
      <w:fldChar w:fldCharType="separate"/>
    </w:r>
    <w:r w:rsidR="00082EC7">
      <w:rPr>
        <w:rFonts w:eastAsia="Garamond"/>
        <w:b/>
        <w:noProof/>
        <w:color w:val="000000"/>
        <w:szCs w:val="24"/>
      </w:rPr>
      <w:t>2</w:t>
    </w:r>
    <w:r>
      <w:rPr>
        <w:rFonts w:eastAsia="Garamond"/>
        <w:b/>
        <w:color w:val="000000"/>
        <w:szCs w:val="24"/>
      </w:rPr>
      <w:fldChar w:fldCharType="end"/>
    </w:r>
    <w:r>
      <w:rPr>
        <w:rFonts w:eastAsia="Garamond"/>
        <w:color w:val="000000"/>
        <w:sz w:val="20"/>
        <w:szCs w:val="20"/>
      </w:rPr>
      <w:t xml:space="preserve"> a </w:t>
    </w:r>
    <w:r>
      <w:rPr>
        <w:rFonts w:eastAsia="Garamond"/>
        <w:b/>
        <w:color w:val="000000"/>
        <w:szCs w:val="24"/>
      </w:rPr>
      <w:fldChar w:fldCharType="begin"/>
    </w:r>
    <w:r>
      <w:rPr>
        <w:rFonts w:eastAsia="Garamond"/>
        <w:b/>
        <w:color w:val="000000"/>
        <w:szCs w:val="24"/>
      </w:rPr>
      <w:instrText>NUMPAGES</w:instrText>
    </w:r>
    <w:r>
      <w:rPr>
        <w:rFonts w:eastAsia="Garamond"/>
        <w:b/>
        <w:color w:val="000000"/>
        <w:szCs w:val="24"/>
      </w:rPr>
      <w:fldChar w:fldCharType="separate"/>
    </w:r>
    <w:r w:rsidR="00082EC7">
      <w:rPr>
        <w:rFonts w:eastAsia="Garamond"/>
        <w:b/>
        <w:noProof/>
        <w:color w:val="000000"/>
        <w:szCs w:val="24"/>
      </w:rPr>
      <w:t>2</w:t>
    </w:r>
    <w:r>
      <w:rPr>
        <w:rFonts w:eastAsia="Garamond"/>
        <w:b/>
        <w:color w:val="00000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E6BBC" w14:textId="77777777" w:rsidR="007F521E" w:rsidRDefault="007F521E">
    <w:pPr>
      <w:pBdr>
        <w:top w:val="nil"/>
        <w:left w:val="nil"/>
        <w:bottom w:val="nil"/>
        <w:right w:val="nil"/>
        <w:between w:val="nil"/>
      </w:pBdr>
      <w:tabs>
        <w:tab w:val="center" w:pos="4819"/>
        <w:tab w:val="right" w:pos="9638"/>
      </w:tabs>
      <w:spacing w:line="240" w:lineRule="auto"/>
      <w:rPr>
        <w:rFonts w:eastAsia="Garamond"/>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C88F1" w14:textId="77777777" w:rsidR="0076107D" w:rsidRDefault="0076107D">
      <w:pPr>
        <w:spacing w:line="240" w:lineRule="auto"/>
      </w:pPr>
      <w:r>
        <w:separator/>
      </w:r>
    </w:p>
  </w:footnote>
  <w:footnote w:type="continuationSeparator" w:id="0">
    <w:p w14:paraId="03407E95" w14:textId="77777777" w:rsidR="0076107D" w:rsidRDefault="0076107D">
      <w:pPr>
        <w:spacing w:line="240" w:lineRule="auto"/>
      </w:pPr>
      <w:r>
        <w:continuationSeparator/>
      </w:r>
    </w:p>
  </w:footnote>
  <w:footnote w:id="1">
    <w:p w14:paraId="3A15FE62" w14:textId="77777777" w:rsidR="007F521E" w:rsidRDefault="00252062">
      <w:pPr>
        <w:pBdr>
          <w:top w:val="nil"/>
          <w:left w:val="nil"/>
          <w:bottom w:val="nil"/>
          <w:right w:val="nil"/>
          <w:between w:val="nil"/>
        </w:pBdr>
        <w:spacing w:line="240" w:lineRule="auto"/>
        <w:rPr>
          <w:rFonts w:ascii="Georgia" w:eastAsia="Georgia" w:hAnsi="Georgia" w:cs="Georgia"/>
          <w:color w:val="000000"/>
          <w:sz w:val="20"/>
          <w:szCs w:val="20"/>
        </w:rPr>
      </w:pPr>
      <w:r>
        <w:rPr>
          <w:vertAlign w:val="superscript"/>
        </w:rPr>
        <w:footnoteRef/>
      </w:r>
      <w:r>
        <w:rPr>
          <w:rFonts w:ascii="Georgia" w:eastAsia="Georgia" w:hAnsi="Georgia" w:cs="Georgia"/>
          <w:color w:val="000000"/>
          <w:sz w:val="20"/>
          <w:szCs w:val="20"/>
        </w:rPr>
        <w:t xml:space="preserve"> Specificare la motivazione: impresa quotata/impresa ad azionariato diffuso </w:t>
      </w:r>
      <w:proofErr w:type="spellStart"/>
      <w:r>
        <w:rPr>
          <w:rFonts w:ascii="Georgia" w:eastAsia="Georgia" w:hAnsi="Georgia" w:cs="Georgia"/>
          <w:color w:val="000000"/>
          <w:sz w:val="20"/>
          <w:szCs w:val="20"/>
        </w:rPr>
        <w:t>etc</w:t>
      </w:r>
      <w:proofErr w:type="spellEnd"/>
      <w:r>
        <w:rPr>
          <w:rFonts w:ascii="Georgia" w:eastAsia="Georgia" w:hAnsi="Georgia" w:cs="Georgia"/>
          <w:color w:val="000000"/>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641FE" w14:textId="77777777" w:rsidR="007F521E" w:rsidRDefault="007F521E">
    <w:pPr>
      <w:pBdr>
        <w:top w:val="nil"/>
        <w:left w:val="nil"/>
        <w:bottom w:val="nil"/>
        <w:right w:val="nil"/>
        <w:between w:val="nil"/>
      </w:pBdr>
      <w:tabs>
        <w:tab w:val="center" w:pos="4819"/>
        <w:tab w:val="right" w:pos="9638"/>
      </w:tabs>
      <w:spacing w:line="240" w:lineRule="auto"/>
      <w:rPr>
        <w:rFonts w:eastAsia="Garamond"/>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561B3" w14:textId="77777777" w:rsidR="007F521E" w:rsidRDefault="007F521E">
    <w:pPr>
      <w:pBdr>
        <w:top w:val="nil"/>
        <w:left w:val="nil"/>
        <w:bottom w:val="nil"/>
        <w:right w:val="nil"/>
        <w:between w:val="nil"/>
      </w:pBdr>
      <w:tabs>
        <w:tab w:val="center" w:pos="4819"/>
        <w:tab w:val="right" w:pos="9638"/>
      </w:tabs>
      <w:spacing w:line="240" w:lineRule="auto"/>
      <w:rPr>
        <w:rFonts w:eastAsia="Garamond"/>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3B4CC" w14:textId="77777777" w:rsidR="007F521E" w:rsidRDefault="00252062">
    <w:pPr>
      <w:pBdr>
        <w:top w:val="nil"/>
        <w:left w:val="nil"/>
        <w:bottom w:val="nil"/>
        <w:right w:val="nil"/>
        <w:between w:val="nil"/>
      </w:pBdr>
      <w:tabs>
        <w:tab w:val="center" w:pos="4819"/>
        <w:tab w:val="right" w:pos="9638"/>
      </w:tabs>
      <w:spacing w:line="240" w:lineRule="auto"/>
      <w:rPr>
        <w:rFonts w:eastAsia="Garamond"/>
        <w:color w:val="000000"/>
        <w:sz w:val="20"/>
        <w:szCs w:val="20"/>
      </w:rPr>
    </w:pPr>
    <w:r>
      <w:rPr>
        <w:rFonts w:eastAsia="Garamond"/>
        <w:noProof/>
        <w:color w:val="000000"/>
        <w:sz w:val="20"/>
        <w:szCs w:val="20"/>
        <w:lang w:eastAsia="it-IT"/>
      </w:rPr>
      <w:drawing>
        <wp:anchor distT="0" distB="0" distL="0" distR="0" simplePos="0" relativeHeight="251658240" behindDoc="1" locked="0" layoutInCell="1" hidden="0" allowOverlap="1" wp14:anchorId="463871A8" wp14:editId="7E6D16F0">
          <wp:simplePos x="0" y="0"/>
          <wp:positionH relativeFrom="page">
            <wp:posOffset>6350</wp:posOffset>
          </wp:positionH>
          <wp:positionV relativeFrom="page">
            <wp:posOffset>1264285</wp:posOffset>
          </wp:positionV>
          <wp:extent cx="7554595" cy="2336165"/>
          <wp:effectExtent l="0" t="0" r="0" b="0"/>
          <wp:wrapNone/>
          <wp:docPr id="1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4595" cy="23361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50238"/>
    <w:multiLevelType w:val="multilevel"/>
    <w:tmpl w:val="7E46D9D2"/>
    <w:lvl w:ilvl="0">
      <w:start w:val="1"/>
      <w:numFmt w:val="decimal"/>
      <w:pStyle w:val="Titolo2"/>
      <w:lvlText w:val="%1)"/>
      <w:lvlJc w:val="left"/>
      <w:pPr>
        <w:ind w:left="802" w:hanging="405"/>
      </w:pPr>
    </w:lvl>
    <w:lvl w:ilvl="1">
      <w:start w:val="1"/>
      <w:numFmt w:val="lowerLetter"/>
      <w:pStyle w:val="Titolo3"/>
      <w:lvlText w:val="%2."/>
      <w:lvlJc w:val="left"/>
      <w:pPr>
        <w:ind w:left="1477" w:hanging="360"/>
      </w:pPr>
    </w:lvl>
    <w:lvl w:ilvl="2">
      <w:start w:val="1"/>
      <w:numFmt w:val="lowerRoman"/>
      <w:lvlText w:val="%3."/>
      <w:lvlJc w:val="right"/>
      <w:pPr>
        <w:ind w:left="2197" w:hanging="180"/>
      </w:pPr>
    </w:lvl>
    <w:lvl w:ilvl="3">
      <w:start w:val="1"/>
      <w:numFmt w:val="decimal"/>
      <w:lvlText w:val="%4."/>
      <w:lvlJc w:val="left"/>
      <w:pPr>
        <w:ind w:left="2917" w:hanging="360"/>
      </w:pPr>
    </w:lvl>
    <w:lvl w:ilvl="4">
      <w:start w:val="1"/>
      <w:numFmt w:val="lowerLetter"/>
      <w:lvlText w:val="%5."/>
      <w:lvlJc w:val="left"/>
      <w:pPr>
        <w:ind w:left="3637" w:hanging="360"/>
      </w:pPr>
    </w:lvl>
    <w:lvl w:ilvl="5">
      <w:start w:val="1"/>
      <w:numFmt w:val="lowerRoman"/>
      <w:lvlText w:val="%6."/>
      <w:lvlJc w:val="right"/>
      <w:pPr>
        <w:ind w:left="4357" w:hanging="180"/>
      </w:pPr>
    </w:lvl>
    <w:lvl w:ilvl="6">
      <w:start w:val="1"/>
      <w:numFmt w:val="decimal"/>
      <w:lvlText w:val="%7."/>
      <w:lvlJc w:val="left"/>
      <w:pPr>
        <w:ind w:left="5077" w:hanging="360"/>
      </w:pPr>
    </w:lvl>
    <w:lvl w:ilvl="7">
      <w:start w:val="1"/>
      <w:numFmt w:val="lowerLetter"/>
      <w:lvlText w:val="%8."/>
      <w:lvlJc w:val="left"/>
      <w:pPr>
        <w:ind w:left="5797" w:hanging="360"/>
      </w:pPr>
    </w:lvl>
    <w:lvl w:ilvl="8">
      <w:start w:val="1"/>
      <w:numFmt w:val="lowerRoman"/>
      <w:lvlText w:val="%9."/>
      <w:lvlJc w:val="right"/>
      <w:pPr>
        <w:ind w:left="6517" w:hanging="180"/>
      </w:pPr>
    </w:lvl>
  </w:abstractNum>
  <w:abstractNum w:abstractNumId="1" w15:restartNumberingAfterBreak="0">
    <w:nsid w:val="71034D42"/>
    <w:multiLevelType w:val="multilevel"/>
    <w:tmpl w:val="29BA11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21E"/>
    <w:rsid w:val="00056BC0"/>
    <w:rsid w:val="00075C85"/>
    <w:rsid w:val="00082EC7"/>
    <w:rsid w:val="00155B9C"/>
    <w:rsid w:val="00252062"/>
    <w:rsid w:val="0076107D"/>
    <w:rsid w:val="007F52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928EE"/>
  <w15:docId w15:val="{E532FF32-B665-413D-9B1E-308DC414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Garamond" w:hAnsi="Garamond" w:cs="Garamond"/>
        <w:sz w:val="24"/>
        <w:szCs w:val="24"/>
        <w:lang w:val="it-IT" w:eastAsia="it-IT"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F38C5"/>
    <w:rPr>
      <w:rFonts w:eastAsia="Times New Roman"/>
      <w:szCs w:val="22"/>
      <w:lang w:eastAsia="en-US"/>
    </w:rPr>
  </w:style>
  <w:style w:type="paragraph" w:styleId="Titolo1">
    <w:name w:val="heading 1"/>
    <w:basedOn w:val="Normale"/>
    <w:next w:val="Titolo2"/>
    <w:link w:val="Titolo1Carattere"/>
    <w:uiPriority w:val="9"/>
    <w:qFormat/>
    <w:rsid w:val="004411D0"/>
    <w:pPr>
      <w:keepNext/>
      <w:keepLines/>
      <w:spacing w:before="100" w:beforeAutospacing="1" w:after="100" w:afterAutospacing="1"/>
      <w:jc w:val="center"/>
      <w:outlineLvl w:val="0"/>
    </w:pPr>
    <w:rPr>
      <w:rFonts w:eastAsia="Calibri"/>
      <w:b/>
      <w:bCs/>
      <w:sz w:val="28"/>
      <w:szCs w:val="28"/>
      <w:lang w:val="x-none" w:eastAsia="x-none"/>
    </w:rPr>
  </w:style>
  <w:style w:type="paragraph" w:styleId="Titolo2">
    <w:name w:val="heading 2"/>
    <w:basedOn w:val="Normale"/>
    <w:next w:val="Titolo3"/>
    <w:link w:val="Titolo2Carattere"/>
    <w:uiPriority w:val="9"/>
    <w:semiHidden/>
    <w:unhideWhenUsed/>
    <w:qFormat/>
    <w:rsid w:val="000729AA"/>
    <w:pPr>
      <w:keepNext/>
      <w:numPr>
        <w:numId w:val="1"/>
      </w:numPr>
      <w:spacing w:before="560" w:after="120"/>
      <w:outlineLvl w:val="1"/>
    </w:pPr>
    <w:rPr>
      <w:b/>
      <w:bCs/>
      <w:iCs/>
      <w:caps/>
      <w:szCs w:val="28"/>
      <w:lang w:val="x-none"/>
    </w:rPr>
  </w:style>
  <w:style w:type="paragraph" w:styleId="Titolo3">
    <w:name w:val="heading 3"/>
    <w:basedOn w:val="Normale"/>
    <w:next w:val="Normale"/>
    <w:link w:val="Titolo3Carattere"/>
    <w:uiPriority w:val="9"/>
    <w:semiHidden/>
    <w:unhideWhenUsed/>
    <w:qFormat/>
    <w:rsid w:val="00AB39E7"/>
    <w:pPr>
      <w:keepNext/>
      <w:numPr>
        <w:ilvl w:val="1"/>
        <w:numId w:val="1"/>
      </w:numPr>
      <w:spacing w:before="240" w:after="60"/>
      <w:outlineLvl w:val="2"/>
    </w:pPr>
    <w:rPr>
      <w:b/>
      <w:bCs/>
      <w:caps/>
      <w:sz w:val="22"/>
      <w:szCs w:val="26"/>
      <w:lang w:val="x-none"/>
    </w:rPr>
  </w:style>
  <w:style w:type="paragraph" w:styleId="Titolo4">
    <w:name w:val="heading 4"/>
    <w:basedOn w:val="Normale"/>
    <w:next w:val="Normale"/>
    <w:link w:val="Titolo4Carattere"/>
    <w:uiPriority w:val="9"/>
    <w:semiHidden/>
    <w:unhideWhenUsed/>
    <w:qFormat/>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746B51"/>
    <w:pPr>
      <w:spacing w:before="240" w:after="60"/>
      <w:outlineLvl w:val="4"/>
    </w:pPr>
    <w:rPr>
      <w:b/>
      <w:bCs/>
      <w:i/>
      <w:iCs/>
      <w:sz w:val="26"/>
      <w:szCs w:val="26"/>
      <w:lang w:val="x-none"/>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link w:val="TitoloCarattere"/>
    <w:uiPriority w:val="10"/>
    <w:qFormat/>
    <w:rsid w:val="00E76C19"/>
    <w:pPr>
      <w:spacing w:before="240" w:after="60"/>
      <w:jc w:val="center"/>
      <w:outlineLvl w:val="0"/>
    </w:pPr>
    <w:rPr>
      <w:rFonts w:ascii="Cambria" w:hAnsi="Cambria"/>
      <w:b/>
      <w:bCs/>
      <w:kern w:val="28"/>
      <w:sz w:val="32"/>
      <w:szCs w:val="32"/>
      <w:lang w:val="x-none"/>
    </w:rPr>
  </w:style>
  <w:style w:type="character" w:customStyle="1" w:styleId="Titolo1Carattere">
    <w:name w:val="Titolo 1 Carattere"/>
    <w:link w:val="Titolo1"/>
    <w:uiPriority w:val="9"/>
    <w:locked/>
    <w:rsid w:val="004411D0"/>
    <w:rPr>
      <w:rFonts w:ascii="Garamond" w:hAnsi="Garamond"/>
      <w:b/>
      <w:bCs/>
      <w:sz w:val="28"/>
      <w:szCs w:val="28"/>
      <w:lang w:val="x-none" w:eastAsia="x-none"/>
    </w:rPr>
  </w:style>
  <w:style w:type="character" w:customStyle="1" w:styleId="Titolo3Carattere">
    <w:name w:val="Titolo 3 Carattere"/>
    <w:link w:val="Titolo3"/>
    <w:rsid w:val="00AB39E7"/>
    <w:rPr>
      <w:rFonts w:ascii="Garamond" w:eastAsia="Times New Roman" w:hAnsi="Garamond"/>
      <w:b/>
      <w:bCs/>
      <w:caps/>
      <w:sz w:val="22"/>
      <w:szCs w:val="26"/>
      <w:lang w:val="x-none"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pPr>
    <w:rPr>
      <w:rFonts w:ascii="Book-Antiqua,Bold" w:hAnsi="Book-Antiqua,Bold" w:cs="Book-Antiqua,Bold"/>
      <w:color w:val="000000"/>
    </w:rPr>
  </w:style>
  <w:style w:type="paragraph" w:styleId="Testofumetto">
    <w:name w:val="Balloon Text"/>
    <w:basedOn w:val="Normale"/>
    <w:link w:val="TestofumettoCarattere"/>
    <w:semiHidden/>
    <w:rsid w:val="004465A4"/>
    <w:pPr>
      <w:spacing w:line="240" w:lineRule="auto"/>
    </w:pPr>
    <w:rPr>
      <w:rFonts w:ascii="Tahoma" w:eastAsia="Calibri" w:hAnsi="Tahoma"/>
      <w:sz w:val="16"/>
      <w:szCs w:val="16"/>
      <w:lang w:val="x-none" w:eastAsia="x-none"/>
    </w:rPr>
  </w:style>
  <w:style w:type="character" w:customStyle="1" w:styleId="TestofumettoCarattere">
    <w:name w:val="Testo fumetto Carattere"/>
    <w:link w:val="Testofumetto"/>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IntestazioneCarattere">
    <w:name w:val="Intestazione Carattere"/>
    <w:link w:val="Intestazione"/>
    <w:locked/>
    <w:rsid w:val="002750E3"/>
    <w:rPr>
      <w:rFonts w:eastAsia="Times New Roman" w:cs="Times New Roman"/>
      <w:lang w:val="x-none"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PidipaginaCarattere">
    <w:name w:val="Piè di pagina Carattere"/>
    <w:link w:val="Pidipagina"/>
    <w:uiPriority w:val="99"/>
    <w:locked/>
    <w:rsid w:val="002750E3"/>
    <w:rPr>
      <w:rFonts w:eastAsia="Times New Roman" w:cs="Times New Roman"/>
      <w:lang w:val="x-none" w:eastAsia="it-IT"/>
    </w:rPr>
  </w:style>
  <w:style w:type="paragraph" w:styleId="Testonotaapidipagina">
    <w:name w:val="footnote text"/>
    <w:basedOn w:val="Normale"/>
    <w:link w:val="TestonotaapidipaginaCarattere"/>
    <w:uiPriority w:val="99"/>
    <w:rsid w:val="002750E3"/>
    <w:pPr>
      <w:spacing w:before="100" w:beforeAutospacing="1" w:afterAutospacing="1" w:line="240" w:lineRule="auto"/>
    </w:pPr>
    <w:rPr>
      <w:sz w:val="20"/>
      <w:szCs w:val="20"/>
      <w:lang w:val="x-none" w:eastAsia="it-IT"/>
    </w:rPr>
  </w:style>
  <w:style w:type="character" w:customStyle="1" w:styleId="TestonotaapidipaginaCarattere">
    <w:name w:val="Testo nota a piè di pagina Carattere"/>
    <w:link w:val="Testonotaapidipagina"/>
    <w:uiPriority w:val="99"/>
    <w:locked/>
    <w:rsid w:val="002750E3"/>
    <w:rPr>
      <w:rFonts w:eastAsia="Times New Roman" w:cs="Times New Roman"/>
      <w:sz w:val="20"/>
      <w:szCs w:val="20"/>
      <w:lang w:val="x-none" w:eastAsia="it-IT"/>
    </w:rPr>
  </w:style>
  <w:style w:type="character" w:styleId="Rimandonotaapidipagina">
    <w:name w:val="footnote reference"/>
    <w:uiPriority w:val="99"/>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val="x-none"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uiPriority w:val="99"/>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lang w:val="x-none"/>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uiPriority w:val="99"/>
    <w:rsid w:val="00EC681F"/>
    <w:rPr>
      <w:sz w:val="16"/>
      <w:szCs w:val="16"/>
    </w:rPr>
  </w:style>
  <w:style w:type="paragraph" w:styleId="Testocommento">
    <w:name w:val="annotation text"/>
    <w:basedOn w:val="Normale"/>
    <w:link w:val="TestocommentoCarattere"/>
    <w:uiPriority w:val="99"/>
    <w:rsid w:val="00EC681F"/>
    <w:rPr>
      <w:sz w:val="20"/>
      <w:szCs w:val="20"/>
      <w:lang w:val="x-none"/>
    </w:rPr>
  </w:style>
  <w:style w:type="character" w:customStyle="1" w:styleId="TestocommentoCarattere">
    <w:name w:val="Testo commento Carattere"/>
    <w:link w:val="Testocommento"/>
    <w:uiPriority w:val="99"/>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aliases w:val="EL Paragrafo elenco,Paragrafo elenco puntato,List Bulletized"/>
    <w:basedOn w:val="Normale"/>
    <w:link w:val="ParagrafoelencoCaratter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rPr>
      <w:rFonts w:eastAsia="Times New Roman"/>
      <w:sz w:val="22"/>
      <w:szCs w:val="22"/>
      <w:lang w:eastAsia="en-US"/>
    </w:rPr>
  </w:style>
  <w:style w:type="paragraph" w:styleId="Corpotesto">
    <w:name w:val="Body Text"/>
    <w:aliases w:val="Corpo del testo"/>
    <w:basedOn w:val="Normale"/>
    <w:link w:val="CorpotestoCarattere1"/>
    <w:rsid w:val="003A3FE8"/>
    <w:pPr>
      <w:widowControl w:val="0"/>
      <w:spacing w:line="259" w:lineRule="exact"/>
    </w:pPr>
    <w:rPr>
      <w:rFonts w:ascii="Times New Roman" w:hAnsi="Times New Roman"/>
      <w:sz w:val="26"/>
      <w:szCs w:val="20"/>
      <w:lang w:val="x-none" w:eastAsia="x-none"/>
    </w:rPr>
  </w:style>
  <w:style w:type="character" w:customStyle="1" w:styleId="CorpotestoCarattere1">
    <w:name w:val="Corpo testo Carattere1"/>
    <w:aliases w:val="Corpo del testo Carattere"/>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lang w:val="x-none"/>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rPr>
      <w:lang w:val="x-none"/>
    </w:r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val="x-none"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val="x-none"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lang w:val="x-none"/>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uiPriority w:val="11"/>
    <w:qFormat/>
    <w:pPr>
      <w:spacing w:after="60"/>
      <w:jc w:val="center"/>
    </w:pPr>
    <w:rPr>
      <w:rFonts w:ascii="Cambria" w:eastAsia="Cambria" w:hAnsi="Cambria" w:cs="Cambria"/>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val="it-IT"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lang w:eastAsia="it-IT"/>
    </w:rPr>
  </w:style>
  <w:style w:type="table" w:customStyle="1" w:styleId="Grigliatabella11">
    <w:name w:val="Griglia tabella11"/>
    <w:basedOn w:val="Tabellanormale"/>
    <w:next w:val="Grigliatabella"/>
    <w:uiPriority w:val="59"/>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rsid w:val="00A457F9"/>
  </w:style>
  <w:style w:type="character" w:customStyle="1" w:styleId="description">
    <w:name w:val="description"/>
    <w:basedOn w:val="Carpredefinitoparagrafo"/>
    <w:rsid w:val="00A47DB8"/>
  </w:style>
  <w:style w:type="table" w:customStyle="1" w:styleId="Grigliatabella3">
    <w:name w:val="Griglia tabella3"/>
    <w:basedOn w:val="Tabellanormale"/>
    <w:next w:val="Grigliatabella"/>
    <w:rsid w:val="003C275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AE3D21"/>
    <w:rPr>
      <w:color w:val="605E5C"/>
      <w:shd w:val="clear" w:color="auto" w:fill="E1DFDD"/>
    </w:rPr>
  </w:style>
  <w:style w:type="character" w:customStyle="1" w:styleId="Menzionenonrisolta2">
    <w:name w:val="Menzione non risolta2"/>
    <w:basedOn w:val="Carpredefinitoparagrafo"/>
    <w:uiPriority w:val="99"/>
    <w:semiHidden/>
    <w:unhideWhenUsed/>
    <w:rsid w:val="005C2E76"/>
    <w:rPr>
      <w:color w:val="605E5C"/>
      <w:shd w:val="clear" w:color="auto" w:fill="E1DFDD"/>
    </w:rPr>
  </w:style>
  <w:style w:type="character" w:customStyle="1" w:styleId="ParagrafoelencoCarattere">
    <w:name w:val="Paragrafo elenco Carattere"/>
    <w:aliases w:val="EL Paragrafo elenco Carattere,Paragrafo elenco puntato Carattere,List Bulletized Carattere"/>
    <w:link w:val="Paragrafoelenco"/>
    <w:uiPriority w:val="34"/>
    <w:locked/>
    <w:rsid w:val="008A2797"/>
    <w:rPr>
      <w:rFonts w:ascii="Garamond" w:hAnsi="Garamond"/>
      <w:sz w:val="24"/>
      <w:szCs w:val="22"/>
    </w:rPr>
  </w:style>
  <w:style w:type="table" w:customStyle="1" w:styleId="TableNormal0">
    <w:name w:val="Table Normal"/>
    <w:uiPriority w:val="2"/>
    <w:semiHidden/>
    <w:unhideWhenUsed/>
    <w:qFormat/>
    <w:rsid w:val="008A27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A2797"/>
    <w:pPr>
      <w:widowControl w:val="0"/>
      <w:autoSpaceDE w:val="0"/>
      <w:autoSpaceDN w:val="0"/>
      <w:spacing w:line="240" w:lineRule="auto"/>
      <w:jc w:val="left"/>
    </w:pPr>
    <w:rPr>
      <w:rFonts w:ascii="Trebuchet MS" w:eastAsia="Trebuchet MS" w:hAnsi="Trebuchet MS" w:cs="Trebuchet MS"/>
      <w:sz w:val="22"/>
    </w:rPr>
  </w:style>
  <w:style w:type="paragraph" w:styleId="PreformattatoHTML">
    <w:name w:val="HTML Preformatted"/>
    <w:basedOn w:val="Normale"/>
    <w:link w:val="PreformattatoHTMLCarattere"/>
    <w:unhideWhenUsed/>
    <w:rsid w:val="009D1FFF"/>
    <w:pPr>
      <w:spacing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rsid w:val="009D1FFF"/>
    <w:rPr>
      <w:rFonts w:ascii="Consolas" w:eastAsia="Times New Roman" w:hAnsi="Consolas"/>
      <w:lang w:eastAsia="en-US"/>
    </w:rPr>
  </w:style>
  <w:style w:type="table" w:customStyle="1" w:styleId="a">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YqZjAHivmJl8fG6Lok36+xBvYQ==">CgMxLjAyCmlkLjMwajB6bGwyCGguZ2pkZ3hzMgloLjFmb2I5dGUyCWguM3pueXNoNzIJaWQuZ2pkZ3hzMgloLjMwajB6bGw4AHIhMUVvbzFZSmlmWGNyR3BWUS0wY1pJcEZIM2tTTTlJeFJz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751</Words>
  <Characters>4286</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Universita Degli Studi Di Torino</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Antonietta Rinaldi</cp:lastModifiedBy>
  <cp:revision>4</cp:revision>
  <dcterms:created xsi:type="dcterms:W3CDTF">2024-02-06T08:50:00Z</dcterms:created>
  <dcterms:modified xsi:type="dcterms:W3CDTF">2024-03-19T09:53:00Z</dcterms:modified>
</cp:coreProperties>
</file>